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7A9D1" w14:textId="42DE0F8A" w:rsidR="00E03906" w:rsidRDefault="00E03906" w:rsidP="004F6D9C">
      <w:pPr>
        <w:pStyle w:val="FourthPolicyAppendixHeading"/>
      </w:pPr>
      <w:bookmarkStart w:id="0" w:name="_Toc1980940"/>
      <w:bookmarkStart w:id="1" w:name="_Toc2673560"/>
      <w:bookmarkStart w:id="2" w:name="_Toc2674453"/>
      <w:bookmarkStart w:id="3" w:name="_Toc99096005"/>
      <w:r w:rsidRPr="004F6D9C">
        <w:t>Declaration</w:t>
      </w:r>
      <w:r w:rsidRPr="00E23600">
        <w:t xml:space="preserve"> of Interests: Financial and Other Interests</w:t>
      </w:r>
      <w:bookmarkEnd w:id="0"/>
      <w:bookmarkEnd w:id="1"/>
      <w:bookmarkEnd w:id="2"/>
      <w:bookmarkEnd w:id="3"/>
    </w:p>
    <w:p w14:paraId="117A92B7" w14:textId="77777777" w:rsidR="00E03906" w:rsidRPr="00FF0F20" w:rsidRDefault="00E03906" w:rsidP="00E03906">
      <w:r w:rsidRPr="00FF0F20">
        <w:t xml:space="preserve">This form </w:t>
      </w:r>
      <w:r w:rsidRPr="00FF0F20">
        <w:rPr>
          <w:b/>
        </w:rPr>
        <w:t>must</w:t>
      </w:r>
      <w:r w:rsidRPr="00FF0F20">
        <w:t xml:space="preserve"> be completed by </w:t>
      </w:r>
      <w:r w:rsidRPr="00FF0F20">
        <w:rPr>
          <w:b/>
        </w:rPr>
        <w:t>all</w:t>
      </w:r>
      <w:r w:rsidRPr="00FF0F20">
        <w:t xml:space="preserve"> employees, </w:t>
      </w:r>
      <w:r>
        <w:t>sub-contractors, ICB Board</w:t>
      </w:r>
      <w:r w:rsidRPr="00FF0F20">
        <w:t xml:space="preserve"> members, and committee or sub-committee members</w:t>
      </w:r>
      <w:r>
        <w:t xml:space="preserve"> on an annual basis</w:t>
      </w:r>
      <w:r w:rsidRPr="00FF0F20">
        <w:t>.</w:t>
      </w:r>
    </w:p>
    <w:p w14:paraId="265B3D84" w14:textId="77777777" w:rsidR="00E03906" w:rsidRPr="00FF0F20" w:rsidRDefault="00E03906" w:rsidP="00E03906">
      <w:pPr>
        <w:rPr>
          <w:i/>
        </w:rPr>
      </w:pPr>
      <w:r w:rsidRPr="00FF0F20">
        <w:t xml:space="preserve">This form must be completed in accordance with the </w:t>
      </w:r>
      <w:r>
        <w:t>ICB</w:t>
      </w:r>
      <w:r w:rsidRPr="00FF0F20">
        <w:t xml:space="preserve">’s Constitution and section 140 of </w:t>
      </w:r>
      <w:r w:rsidRPr="00FF0F20">
        <w:rPr>
          <w:i/>
        </w:rPr>
        <w:t>The National Health Service Act 2006, the NHS (Procurement, Patient Choice and Competition) Regulations 2013 and the Substantive guidance on the Procurement, Patient Choice and Competition Regulations.</w:t>
      </w:r>
    </w:p>
    <w:p w14:paraId="1553ABED" w14:textId="77777777" w:rsidR="00E03906" w:rsidRPr="00FF0F20" w:rsidRDefault="00E03906" w:rsidP="00E03906">
      <w:pPr>
        <w:rPr>
          <w:b/>
          <w:i/>
        </w:rPr>
      </w:pPr>
      <w:r w:rsidRPr="00FF0F20">
        <w:rPr>
          <w:b/>
          <w:i/>
        </w:rPr>
        <w:t>Note: Nil returns must be completed and returned.</w:t>
      </w:r>
    </w:p>
    <w:p w14:paraId="45F754B3" w14:textId="77777777" w:rsidR="00E03906" w:rsidRPr="00FF0F20" w:rsidRDefault="00E03906" w:rsidP="00E03906">
      <w:pPr>
        <w:rPr>
          <w:b/>
          <w:i/>
        </w:rPr>
      </w:pPr>
      <w:r w:rsidRPr="00FF0F20">
        <w:rPr>
          <w:b/>
          <w:i/>
        </w:rPr>
        <w:t>If there is any doubt as to whether or not an interest is relevant, a declaration of the interest must be made.</w:t>
      </w:r>
    </w:p>
    <w:p w14:paraId="3C793A4F" w14:textId="77777777" w:rsidR="00E03906" w:rsidRPr="00FF0F20" w:rsidRDefault="00E03906" w:rsidP="00E03906">
      <w:pPr>
        <w:spacing w:before="0" w:line="240" w:lineRule="auto"/>
        <w:rPr>
          <w:b/>
          <w:i/>
          <w:sz w:val="20"/>
          <w:szCs w:val="20"/>
        </w:rPr>
      </w:pPr>
    </w:p>
    <w:p w14:paraId="11BEB607" w14:textId="77777777" w:rsidR="00E03906" w:rsidRPr="00FF0F20" w:rsidRDefault="00E03906" w:rsidP="00E03906">
      <w:pPr>
        <w:tabs>
          <w:tab w:val="left" w:leader="dot" w:pos="6237"/>
        </w:tabs>
        <w:spacing w:before="0" w:line="240" w:lineRule="auto"/>
      </w:pPr>
      <w:r>
        <w:t>Forename:</w:t>
      </w:r>
      <w:r>
        <w:tab/>
      </w:r>
    </w:p>
    <w:p w14:paraId="5C59EF67" w14:textId="77777777" w:rsidR="00E03906" w:rsidRPr="00FF0F20" w:rsidRDefault="00E03906" w:rsidP="00E03906">
      <w:pPr>
        <w:tabs>
          <w:tab w:val="left" w:leader="dot" w:pos="5103"/>
        </w:tabs>
        <w:spacing w:before="0" w:line="240" w:lineRule="auto"/>
        <w:rPr>
          <w:sz w:val="20"/>
          <w:szCs w:val="20"/>
        </w:rPr>
      </w:pPr>
    </w:p>
    <w:p w14:paraId="0142197D" w14:textId="77777777" w:rsidR="00E03906" w:rsidRDefault="00E03906" w:rsidP="00E03906">
      <w:pPr>
        <w:tabs>
          <w:tab w:val="left" w:leader="dot" w:pos="6237"/>
        </w:tabs>
        <w:spacing w:before="0" w:line="240" w:lineRule="auto"/>
      </w:pPr>
      <w:r w:rsidRPr="00FF0F20">
        <w:t xml:space="preserve">Surname: </w:t>
      </w:r>
      <w:r>
        <w:tab/>
      </w:r>
    </w:p>
    <w:p w14:paraId="5FD8866F" w14:textId="77777777" w:rsidR="00E03906" w:rsidRDefault="00E03906" w:rsidP="00E03906">
      <w:pPr>
        <w:tabs>
          <w:tab w:val="left" w:leader="dot" w:pos="5387"/>
        </w:tabs>
        <w:spacing w:before="0" w:line="240" w:lineRule="auto"/>
      </w:pPr>
    </w:p>
    <w:p w14:paraId="10AA28BE" w14:textId="77777777" w:rsidR="00E03906" w:rsidRDefault="00E03906" w:rsidP="00E03906">
      <w:pPr>
        <w:tabs>
          <w:tab w:val="left" w:leader="dot" w:pos="6237"/>
        </w:tabs>
        <w:spacing w:before="0" w:line="240" w:lineRule="auto"/>
      </w:pPr>
      <w:r>
        <w:t>Job Title:</w:t>
      </w:r>
      <w:r>
        <w:tab/>
      </w:r>
    </w:p>
    <w:p w14:paraId="6AE9CCD9" w14:textId="77777777" w:rsidR="00E03906" w:rsidRDefault="00E03906" w:rsidP="00E03906">
      <w:pPr>
        <w:tabs>
          <w:tab w:val="left" w:leader="dot" w:pos="6237"/>
        </w:tabs>
        <w:spacing w:before="0" w:line="240" w:lineRule="auto"/>
      </w:pPr>
    </w:p>
    <w:p w14:paraId="26649A25" w14:textId="77777777" w:rsidR="00E03906" w:rsidRDefault="00E03906" w:rsidP="00E03906">
      <w:pPr>
        <w:tabs>
          <w:tab w:val="left" w:leader="dot" w:pos="9070"/>
        </w:tabs>
        <w:spacing w:before="0" w:line="240" w:lineRule="auto"/>
        <w:jc w:val="left"/>
      </w:pPr>
      <w:r>
        <w:t>Organisation (if not employed by ICB or Member Practice)</w:t>
      </w:r>
      <w:r>
        <w:tab/>
      </w:r>
    </w:p>
    <w:p w14:paraId="7C7A33E9" w14:textId="77777777" w:rsidR="00E03906" w:rsidRPr="00FF0F20" w:rsidRDefault="00E03906" w:rsidP="00E03906">
      <w:pPr>
        <w:tabs>
          <w:tab w:val="left" w:leader="dot" w:pos="6237"/>
        </w:tabs>
        <w:spacing w:before="0" w:line="240" w:lineRule="auto"/>
      </w:pPr>
    </w:p>
    <w:p w14:paraId="772673DE" w14:textId="77777777" w:rsidR="00E03906" w:rsidRPr="002850E6" w:rsidRDefault="00E03906" w:rsidP="00E03906">
      <w:pPr>
        <w:spacing w:before="0" w:line="240" w:lineRule="auto"/>
      </w:pPr>
      <w:r w:rsidRPr="00FF0F20">
        <w:t xml:space="preserve">Position within or relationship with, the </w:t>
      </w:r>
      <w:r>
        <w:t>ICB</w:t>
      </w:r>
      <w:r w:rsidRPr="00FF0F20">
        <w:t xml:space="preserve"> </w:t>
      </w:r>
      <w:r>
        <w:t>(</w:t>
      </w:r>
      <w:r w:rsidRPr="00FF0F20">
        <w:t>or NHS England</w:t>
      </w:r>
      <w:r>
        <w:t xml:space="preserve"> and NHS Improvement in the event of joint committees)</w:t>
      </w:r>
      <w:r w:rsidRPr="00FF0F20">
        <w:t>:</w:t>
      </w:r>
    </w:p>
    <w:p w14:paraId="1938002A" w14:textId="77777777" w:rsidR="00E03906" w:rsidRPr="002850E6" w:rsidRDefault="00E03906" w:rsidP="00E03906">
      <w:pPr>
        <w:spacing w:before="0" w:line="240" w:lineRule="auto"/>
      </w:pPr>
    </w:p>
    <w:p w14:paraId="146B101F" w14:textId="77777777" w:rsidR="00E03906" w:rsidRDefault="00E03906" w:rsidP="00E03906">
      <w:pPr>
        <w:tabs>
          <w:tab w:val="left" w:pos="2268"/>
          <w:tab w:val="left" w:pos="2835"/>
        </w:tabs>
        <w:spacing w:before="0" w:line="240" w:lineRule="auto"/>
      </w:pPr>
      <w:r>
        <w:t xml:space="preserve">ICB Employee </w:t>
      </w:r>
      <w:r>
        <w:tab/>
      </w:r>
      <w:sdt>
        <w:sdtPr>
          <w:id w:val="-740328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Sub-Contractor</w:t>
      </w:r>
      <w:r>
        <w:tab/>
      </w:r>
      <w:sdt>
        <w:sdtPr>
          <w:id w:val="18468980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A5625F6" w14:textId="77777777" w:rsidR="00E03906" w:rsidRDefault="00E03906" w:rsidP="00E03906">
      <w:pPr>
        <w:spacing w:before="0" w:line="240" w:lineRule="auto"/>
      </w:pPr>
    </w:p>
    <w:p w14:paraId="05FB511F" w14:textId="77777777" w:rsidR="00E03906" w:rsidRDefault="00E03906" w:rsidP="00E03906">
      <w:pPr>
        <w:tabs>
          <w:tab w:val="left" w:pos="2268"/>
          <w:tab w:val="left" w:pos="2835"/>
          <w:tab w:val="left" w:leader="dot" w:pos="9070"/>
        </w:tabs>
        <w:spacing w:before="0" w:line="240" w:lineRule="auto"/>
      </w:pPr>
      <w:r>
        <w:t>Member Practice</w:t>
      </w:r>
      <w:r>
        <w:tab/>
      </w:r>
      <w:sdt>
        <w:sdtPr>
          <w:id w:val="3028182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Name of Member Practice:</w:t>
      </w:r>
      <w:r>
        <w:tab/>
      </w:r>
    </w:p>
    <w:p w14:paraId="1563C451" w14:textId="77777777" w:rsidR="00E03906" w:rsidRDefault="00E03906" w:rsidP="00E03906">
      <w:pPr>
        <w:tabs>
          <w:tab w:val="left" w:pos="2268"/>
          <w:tab w:val="left" w:pos="2835"/>
          <w:tab w:val="left" w:leader="dot" w:pos="9070"/>
        </w:tabs>
        <w:spacing w:before="0" w:line="240" w:lineRule="auto"/>
      </w:pPr>
    </w:p>
    <w:p w14:paraId="2F6F17CA" w14:textId="77777777" w:rsidR="00E03906" w:rsidRDefault="00E03906" w:rsidP="00E03906">
      <w:pPr>
        <w:tabs>
          <w:tab w:val="left" w:pos="2268"/>
          <w:tab w:val="left" w:pos="2835"/>
          <w:tab w:val="left" w:leader="dot" w:pos="9070"/>
        </w:tabs>
        <w:spacing w:before="0" w:line="240" w:lineRule="auto"/>
      </w:pPr>
      <w:r>
        <w:tab/>
      </w:r>
      <w:r>
        <w:tab/>
        <w:t>Position held:</w:t>
      </w:r>
      <w:r>
        <w:tab/>
      </w:r>
    </w:p>
    <w:p w14:paraId="53F07B58" w14:textId="77777777" w:rsidR="00E03906" w:rsidRDefault="00E03906" w:rsidP="00E03906">
      <w:pPr>
        <w:tabs>
          <w:tab w:val="left" w:pos="2268"/>
          <w:tab w:val="left" w:pos="2835"/>
          <w:tab w:val="left" w:leader="dot" w:pos="9072"/>
        </w:tabs>
        <w:spacing w:before="0" w:line="240" w:lineRule="auto"/>
      </w:pPr>
    </w:p>
    <w:p w14:paraId="4BB8CC70" w14:textId="77777777" w:rsidR="00E03906" w:rsidRDefault="00E03906" w:rsidP="00E03906">
      <w:pPr>
        <w:tabs>
          <w:tab w:val="left" w:pos="2268"/>
          <w:tab w:val="left" w:pos="2835"/>
          <w:tab w:val="left" w:pos="5103"/>
        </w:tabs>
        <w:spacing w:before="0" w:line="240" w:lineRule="auto"/>
      </w:pPr>
      <w:r>
        <w:t>ICB Board Member</w:t>
      </w:r>
      <w:r>
        <w:tab/>
      </w:r>
      <w:sdt>
        <w:sdtPr>
          <w:id w:val="2951112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B87CCFE" w14:textId="77777777" w:rsidR="00E03906" w:rsidRDefault="00E03906" w:rsidP="00E03906">
      <w:pPr>
        <w:tabs>
          <w:tab w:val="left" w:pos="2268"/>
          <w:tab w:val="left" w:pos="2835"/>
          <w:tab w:val="left" w:pos="5103"/>
        </w:tabs>
        <w:spacing w:before="0" w:line="240" w:lineRule="auto"/>
      </w:pPr>
    </w:p>
    <w:p w14:paraId="73CFD9C1" w14:textId="77777777" w:rsidR="00E03906" w:rsidRDefault="00E03906" w:rsidP="00E03906">
      <w:pPr>
        <w:tabs>
          <w:tab w:val="left" w:pos="2268"/>
          <w:tab w:val="left" w:pos="2835"/>
          <w:tab w:val="left" w:pos="5103"/>
        </w:tabs>
        <w:spacing w:before="0" w:line="240" w:lineRule="auto"/>
      </w:pPr>
      <w:r>
        <w:t>Committee Member</w:t>
      </w:r>
      <w:r>
        <w:tab/>
      </w:r>
      <w:sdt>
        <w:sdtPr>
          <w:id w:val="4645490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E1A4C6" w14:textId="77777777" w:rsidR="00E03906" w:rsidRDefault="00E03906" w:rsidP="00E03906">
      <w:pPr>
        <w:tabs>
          <w:tab w:val="left" w:pos="2268"/>
          <w:tab w:val="left" w:pos="2835"/>
        </w:tabs>
        <w:spacing w:before="0" w:line="240" w:lineRule="auto"/>
      </w:pPr>
    </w:p>
    <w:p w14:paraId="767AE385" w14:textId="77777777" w:rsidR="00E03906" w:rsidRPr="00975FD8" w:rsidRDefault="00E03906" w:rsidP="00E03906">
      <w:pPr>
        <w:tabs>
          <w:tab w:val="left" w:pos="2268"/>
          <w:tab w:val="left" w:pos="2835"/>
        </w:tabs>
        <w:spacing w:before="0" w:line="240" w:lineRule="auto"/>
        <w:rPr>
          <w:i/>
          <w:iCs/>
        </w:rPr>
      </w:pPr>
      <w:r>
        <w:rPr>
          <w:i/>
          <w:iCs/>
        </w:rPr>
        <w:t>Please check all that apply:</w:t>
      </w:r>
    </w:p>
    <w:p w14:paraId="637749DE" w14:textId="77777777" w:rsidR="00E03906" w:rsidRDefault="00E03906" w:rsidP="00E03906">
      <w:pPr>
        <w:tabs>
          <w:tab w:val="left" w:pos="2268"/>
          <w:tab w:val="left" w:pos="2835"/>
          <w:tab w:val="left" w:pos="5103"/>
        </w:tabs>
        <w:spacing w:before="0" w:line="240" w:lineRule="auto"/>
      </w:pPr>
    </w:p>
    <w:p w14:paraId="07D994C2" w14:textId="06258CF4" w:rsidR="004A21E1" w:rsidRDefault="006F095E" w:rsidP="004A21E1">
      <w:pPr>
        <w:tabs>
          <w:tab w:val="left" w:pos="2268"/>
          <w:tab w:val="left" w:pos="2835"/>
          <w:tab w:val="left" w:pos="3544"/>
        </w:tabs>
        <w:spacing w:before="0" w:line="240" w:lineRule="auto"/>
        <w:ind w:right="-995"/>
      </w:pPr>
      <w:r w:rsidRPr="00C06541">
        <w:t>Joint Area Prescribing Committee</w:t>
      </w:r>
      <w:r w:rsidR="004A21E1">
        <w:t xml:space="preserve"> (JAPC)</w:t>
      </w:r>
      <w:r w:rsidR="00E03906">
        <w:tab/>
      </w:r>
      <w:sdt>
        <w:sdtPr>
          <w:id w:val="-2131003344"/>
          <w14:checkbox>
            <w14:checked w14:val="0"/>
            <w14:checkedState w14:val="2612" w14:font="MS Gothic"/>
            <w14:uncheckedState w14:val="2610" w14:font="MS Gothic"/>
          </w14:checkbox>
        </w:sdtPr>
        <w:sdtEndPr/>
        <w:sdtContent>
          <w:r w:rsidR="00E03906">
            <w:rPr>
              <w:rFonts w:ascii="MS Gothic" w:eastAsia="MS Gothic" w:hAnsi="MS Gothic" w:hint="eastAsia"/>
            </w:rPr>
            <w:t>☐</w:t>
          </w:r>
        </w:sdtContent>
      </w:sdt>
      <w:r w:rsidR="00E03906">
        <w:tab/>
      </w:r>
      <w:r w:rsidRPr="006F095E">
        <w:t>Guideline Group</w:t>
      </w:r>
      <w:r w:rsidR="004A21E1">
        <w:t xml:space="preserve"> </w:t>
      </w:r>
      <w:r w:rsidR="004A21E1">
        <w:tab/>
      </w:r>
      <w:r w:rsidR="004A21E1">
        <w:tab/>
        <w:t xml:space="preserve">           </w:t>
      </w:r>
      <w:sdt>
        <w:sdtPr>
          <w:id w:val="1817834437"/>
          <w14:checkbox>
            <w14:checked w14:val="0"/>
            <w14:checkedState w14:val="2612" w14:font="MS Gothic"/>
            <w14:uncheckedState w14:val="2610" w14:font="MS Gothic"/>
          </w14:checkbox>
        </w:sdtPr>
        <w:sdtEndPr/>
        <w:sdtContent>
          <w:r w:rsidR="00E03906">
            <w:rPr>
              <w:rFonts w:ascii="MS Gothic" w:eastAsia="MS Gothic" w:hAnsi="MS Gothic" w:hint="eastAsia"/>
            </w:rPr>
            <w:t>☐</w:t>
          </w:r>
        </w:sdtContent>
      </w:sdt>
      <w:r w:rsidR="00E03906">
        <w:tab/>
      </w:r>
      <w:r w:rsidR="001927AB">
        <w:tab/>
      </w:r>
    </w:p>
    <w:p w14:paraId="12FE5850" w14:textId="1D364218" w:rsidR="00E03906" w:rsidRDefault="004A21E1" w:rsidP="004A21E1">
      <w:pPr>
        <w:tabs>
          <w:tab w:val="left" w:pos="2268"/>
          <w:tab w:val="left" w:pos="2835"/>
          <w:tab w:val="left" w:pos="3544"/>
        </w:tabs>
        <w:spacing w:before="0" w:line="240" w:lineRule="auto"/>
        <w:ind w:right="-711"/>
        <w:jc w:val="left"/>
      </w:pPr>
      <w:r>
        <w:t>Clinical Policy Advisory Group (</w:t>
      </w:r>
      <w:r w:rsidR="006F095E" w:rsidRPr="006F095E">
        <w:t>CPAG</w:t>
      </w:r>
      <w:r>
        <w:t xml:space="preserve">) </w:t>
      </w:r>
      <w:r w:rsidR="00E03906">
        <w:tab/>
      </w:r>
      <w:sdt>
        <w:sdtPr>
          <w:id w:val="-1376613188"/>
          <w14:checkbox>
            <w14:checked w14:val="0"/>
            <w14:checkedState w14:val="2612" w14:font="MS Gothic"/>
            <w14:uncheckedState w14:val="2610" w14:font="MS Gothic"/>
          </w14:checkbox>
        </w:sdtPr>
        <w:sdtEndPr/>
        <w:sdtContent>
          <w:r w:rsidR="00E03906">
            <w:rPr>
              <w:rFonts w:ascii="MS Gothic" w:eastAsia="MS Gothic" w:hAnsi="MS Gothic" w:hint="eastAsia"/>
            </w:rPr>
            <w:t>☐</w:t>
          </w:r>
        </w:sdtContent>
      </w:sdt>
      <w:r>
        <w:t xml:space="preserve">  </w:t>
      </w:r>
      <w:r>
        <w:tab/>
        <w:t xml:space="preserve">Individual Funding Requests (IFR)   </w:t>
      </w:r>
      <w:r w:rsidR="00F44894">
        <w:t xml:space="preserve"> </w:t>
      </w:r>
      <w:sdt>
        <w:sdtPr>
          <w:id w:val="3991760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03906">
        <w:tab/>
      </w:r>
      <w:r w:rsidR="00E03906">
        <w:tab/>
      </w:r>
      <w:r w:rsidR="00E03906">
        <w:tab/>
      </w:r>
    </w:p>
    <w:p w14:paraId="75438F0B" w14:textId="6B567A26" w:rsidR="00E03906" w:rsidRDefault="004A21E1" w:rsidP="004A21E1">
      <w:pPr>
        <w:tabs>
          <w:tab w:val="left" w:pos="2268"/>
          <w:tab w:val="left" w:pos="2835"/>
          <w:tab w:val="left" w:pos="4253"/>
        </w:tabs>
        <w:spacing w:before="0" w:line="240" w:lineRule="auto"/>
        <w:ind w:right="-853"/>
        <w:jc w:val="left"/>
      </w:pPr>
      <w:r>
        <w:t>Biosimilar/HCD Working Group</w:t>
      </w:r>
      <w:r>
        <w:t xml:space="preserve"> </w:t>
      </w:r>
      <w:r>
        <w:tab/>
      </w:r>
      <w:r w:rsidR="00A21FDC">
        <w:tab/>
      </w:r>
      <w:sdt>
        <w:sdtPr>
          <w:id w:val="-1935191850"/>
          <w14:checkbox>
            <w14:checked w14:val="0"/>
            <w14:checkedState w14:val="2612" w14:font="MS Gothic"/>
            <w14:uncheckedState w14:val="2610" w14:font="MS Gothic"/>
          </w14:checkbox>
        </w:sdtPr>
        <w:sdtEndPr/>
        <w:sdtContent>
          <w:r w:rsidR="00A21FDC">
            <w:rPr>
              <w:rFonts w:ascii="MS Gothic" w:eastAsia="MS Gothic" w:hAnsi="MS Gothic" w:hint="eastAsia"/>
            </w:rPr>
            <w:t>☐</w:t>
          </w:r>
        </w:sdtContent>
      </w:sdt>
      <w:r w:rsidR="00A21FDC">
        <w:tab/>
      </w:r>
      <w:r w:rsidRPr="004A21E1">
        <w:t>Difficult Decision/QIPP Working Group</w:t>
      </w:r>
      <w:r>
        <w:t xml:space="preserve">  </w:t>
      </w:r>
      <w:sdt>
        <w:sdtPr>
          <w:id w:val="411671573"/>
          <w14:checkbox>
            <w14:checked w14:val="0"/>
            <w14:checkedState w14:val="2612" w14:font="MS Gothic"/>
            <w14:uncheckedState w14:val="2610" w14:font="MS Gothic"/>
          </w14:checkbox>
        </w:sdtPr>
        <w:sdtEndPr/>
        <w:sdtContent>
          <w:r w:rsidR="00310531">
            <w:rPr>
              <w:rFonts w:ascii="MS Gothic" w:eastAsia="MS Gothic" w:hAnsi="MS Gothic" w:hint="eastAsia"/>
            </w:rPr>
            <w:t>☐</w:t>
          </w:r>
        </w:sdtContent>
      </w:sdt>
    </w:p>
    <w:p w14:paraId="07284647" w14:textId="77777777" w:rsidR="00310531" w:rsidRDefault="00310531" w:rsidP="00E03906">
      <w:pPr>
        <w:tabs>
          <w:tab w:val="left" w:pos="2366"/>
          <w:tab w:val="left" w:leader="dot" w:pos="6946"/>
        </w:tabs>
        <w:spacing w:before="0" w:line="240" w:lineRule="auto"/>
      </w:pPr>
    </w:p>
    <w:p w14:paraId="3BD39959" w14:textId="7E0B00BD" w:rsidR="00E03906" w:rsidRDefault="00E03906" w:rsidP="00E03906">
      <w:pPr>
        <w:tabs>
          <w:tab w:val="left" w:pos="2366"/>
          <w:tab w:val="left" w:leader="dot" w:pos="6946"/>
        </w:tabs>
        <w:spacing w:before="0" w:line="240" w:lineRule="auto"/>
      </w:pPr>
      <w:r w:rsidRPr="00B250F0">
        <w:t xml:space="preserve">Other </w:t>
      </w:r>
      <w:r>
        <w:t>ICB</w:t>
      </w:r>
      <w:r w:rsidRPr="00B250F0">
        <w:t xml:space="preserve"> Meetings</w:t>
      </w:r>
      <w:r>
        <w:tab/>
      </w:r>
      <w:r>
        <w:tab/>
      </w:r>
    </w:p>
    <w:p w14:paraId="3FAECB04" w14:textId="77777777" w:rsidR="00E03906" w:rsidRDefault="00E03906" w:rsidP="00E03906">
      <w:pPr>
        <w:tabs>
          <w:tab w:val="left" w:pos="2366"/>
          <w:tab w:val="left" w:leader="dot" w:pos="6946"/>
        </w:tabs>
        <w:spacing w:before="0" w:line="240" w:lineRule="auto"/>
        <w:rPr>
          <w:i/>
          <w:sz w:val="20"/>
        </w:rPr>
      </w:pPr>
      <w:r w:rsidRPr="00B250F0">
        <w:rPr>
          <w:i/>
          <w:sz w:val="20"/>
        </w:rPr>
        <w:t>(please list)</w:t>
      </w:r>
    </w:p>
    <w:p w14:paraId="2FAF3092" w14:textId="77777777" w:rsidR="00E03906" w:rsidRDefault="00E03906" w:rsidP="00E03906">
      <w:pPr>
        <w:tabs>
          <w:tab w:val="left" w:pos="2366"/>
          <w:tab w:val="left" w:leader="dot" w:pos="6946"/>
        </w:tabs>
        <w:spacing w:before="0" w:line="240" w:lineRule="auto"/>
        <w:rPr>
          <w:i/>
          <w:sz w:val="20"/>
        </w:rPr>
      </w:pPr>
      <w:r>
        <w:rPr>
          <w:i/>
          <w:sz w:val="20"/>
        </w:rPr>
        <w:tab/>
      </w:r>
      <w:r>
        <w:rPr>
          <w:i/>
          <w:sz w:val="20"/>
        </w:rPr>
        <w:tab/>
      </w:r>
    </w:p>
    <w:p w14:paraId="6EE71BE4" w14:textId="77777777" w:rsidR="00E03906" w:rsidRDefault="00E03906" w:rsidP="00E03906">
      <w:pPr>
        <w:tabs>
          <w:tab w:val="left" w:pos="2366"/>
          <w:tab w:val="left" w:leader="dot" w:pos="6946"/>
        </w:tabs>
        <w:spacing w:before="0" w:line="240" w:lineRule="auto"/>
        <w:rPr>
          <w:i/>
          <w:sz w:val="20"/>
        </w:rPr>
      </w:pPr>
    </w:p>
    <w:p w14:paraId="3325E547" w14:textId="6BFBCC84" w:rsidR="00E03906" w:rsidRDefault="00E03906" w:rsidP="00E03906">
      <w:pPr>
        <w:tabs>
          <w:tab w:val="left" w:pos="2366"/>
          <w:tab w:val="left" w:leader="dot" w:pos="6946"/>
        </w:tabs>
        <w:spacing w:before="0" w:line="240" w:lineRule="auto"/>
        <w:rPr>
          <w:i/>
          <w:sz w:val="20"/>
        </w:rPr>
      </w:pPr>
      <w:r>
        <w:rPr>
          <w:i/>
          <w:sz w:val="20"/>
        </w:rPr>
        <w:tab/>
      </w:r>
      <w:r>
        <w:rPr>
          <w:i/>
          <w:sz w:val="20"/>
        </w:rPr>
        <w:tab/>
      </w:r>
    </w:p>
    <w:p w14:paraId="35E1E02F" w14:textId="35624B35" w:rsidR="00F44894" w:rsidRDefault="00F44894" w:rsidP="00E03906">
      <w:pPr>
        <w:tabs>
          <w:tab w:val="left" w:pos="2366"/>
          <w:tab w:val="left" w:leader="dot" w:pos="6946"/>
        </w:tabs>
        <w:spacing w:before="0" w:line="240" w:lineRule="auto"/>
        <w:rPr>
          <w:i/>
          <w:sz w:val="20"/>
        </w:rPr>
      </w:pPr>
    </w:p>
    <w:p w14:paraId="16EC0BD2" w14:textId="788E296A" w:rsidR="00F44894" w:rsidRDefault="00F44894" w:rsidP="00E03906">
      <w:pPr>
        <w:tabs>
          <w:tab w:val="left" w:pos="2366"/>
          <w:tab w:val="left" w:leader="dot" w:pos="6946"/>
        </w:tabs>
        <w:spacing w:before="0" w:line="240" w:lineRule="auto"/>
        <w:rPr>
          <w:i/>
          <w:sz w:val="20"/>
        </w:rPr>
      </w:pPr>
    </w:p>
    <w:p w14:paraId="00D7B535" w14:textId="6E4F62BB" w:rsidR="00F44894" w:rsidRDefault="00F44894" w:rsidP="00E03906">
      <w:pPr>
        <w:tabs>
          <w:tab w:val="left" w:pos="2366"/>
          <w:tab w:val="left" w:leader="dot" w:pos="6946"/>
        </w:tabs>
        <w:spacing w:before="0" w:line="240" w:lineRule="auto"/>
        <w:rPr>
          <w:i/>
          <w:sz w:val="20"/>
        </w:rPr>
      </w:pPr>
    </w:p>
    <w:p w14:paraId="768B8DC7" w14:textId="62CAFB9C" w:rsidR="00F44894" w:rsidRDefault="00F44894" w:rsidP="00E03906">
      <w:pPr>
        <w:tabs>
          <w:tab w:val="left" w:pos="2366"/>
          <w:tab w:val="left" w:leader="dot" w:pos="6946"/>
        </w:tabs>
        <w:spacing w:before="0" w:line="240" w:lineRule="auto"/>
        <w:rPr>
          <w:i/>
          <w:sz w:val="20"/>
        </w:rPr>
      </w:pPr>
    </w:p>
    <w:p w14:paraId="2023744E" w14:textId="0B3185A4" w:rsidR="00F44894" w:rsidRDefault="00F44894" w:rsidP="00E03906">
      <w:pPr>
        <w:tabs>
          <w:tab w:val="left" w:pos="2366"/>
          <w:tab w:val="left" w:leader="dot" w:pos="6946"/>
        </w:tabs>
        <w:spacing w:before="0" w:line="240" w:lineRule="auto"/>
        <w:rPr>
          <w:i/>
          <w:sz w:val="20"/>
        </w:rPr>
      </w:pPr>
    </w:p>
    <w:p w14:paraId="05E0ABFD" w14:textId="1732C05C" w:rsidR="00F44894" w:rsidRDefault="00F44894" w:rsidP="00E03906">
      <w:pPr>
        <w:tabs>
          <w:tab w:val="left" w:pos="2366"/>
          <w:tab w:val="left" w:leader="dot" w:pos="6946"/>
        </w:tabs>
        <w:spacing w:before="0" w:line="240" w:lineRule="auto"/>
        <w:rPr>
          <w:i/>
          <w:sz w:val="20"/>
        </w:rPr>
      </w:pPr>
    </w:p>
    <w:p w14:paraId="110A4CC9" w14:textId="533079CF" w:rsidR="00F44894" w:rsidRDefault="00F44894" w:rsidP="00E03906">
      <w:pPr>
        <w:tabs>
          <w:tab w:val="left" w:pos="2366"/>
          <w:tab w:val="left" w:leader="dot" w:pos="6946"/>
        </w:tabs>
        <w:spacing w:before="0" w:line="240" w:lineRule="auto"/>
        <w:rPr>
          <w:i/>
          <w:sz w:val="20"/>
        </w:rPr>
      </w:pPr>
    </w:p>
    <w:p w14:paraId="05BDDC49" w14:textId="5FB88714" w:rsidR="00F44894" w:rsidRDefault="00F44894" w:rsidP="00E03906">
      <w:pPr>
        <w:tabs>
          <w:tab w:val="left" w:pos="2366"/>
          <w:tab w:val="left" w:leader="dot" w:pos="6946"/>
        </w:tabs>
        <w:spacing w:before="0" w:line="240" w:lineRule="auto"/>
        <w:rPr>
          <w:i/>
          <w:sz w:val="20"/>
        </w:rPr>
      </w:pPr>
    </w:p>
    <w:p w14:paraId="4522EAB3" w14:textId="77777777" w:rsidR="00F44894" w:rsidRPr="001F04C1" w:rsidRDefault="00F44894" w:rsidP="00E03906">
      <w:pPr>
        <w:tabs>
          <w:tab w:val="left" w:pos="2366"/>
          <w:tab w:val="left" w:leader="dot" w:pos="6946"/>
        </w:tabs>
        <w:spacing w:before="0" w:line="240" w:lineRule="auto"/>
        <w:rPr>
          <w:i/>
          <w:sz w:val="20"/>
        </w:rPr>
      </w:pPr>
    </w:p>
    <w:tbl>
      <w:tblPr>
        <w:tblStyle w:val="TableGrid6"/>
        <w:tblW w:w="9324" w:type="dxa"/>
        <w:tblLook w:val="04A0" w:firstRow="1" w:lastRow="0" w:firstColumn="1" w:lastColumn="0" w:noHBand="0" w:noVBand="1"/>
      </w:tblPr>
      <w:tblGrid>
        <w:gridCol w:w="1951"/>
        <w:gridCol w:w="3406"/>
        <w:gridCol w:w="988"/>
        <w:gridCol w:w="993"/>
        <w:gridCol w:w="1986"/>
      </w:tblGrid>
      <w:tr w:rsidR="00E03906" w:rsidRPr="00FF0F20" w14:paraId="40D3695F" w14:textId="77777777" w:rsidTr="00E03906">
        <w:trPr>
          <w:cantSplit/>
          <w:tblHeader/>
        </w:trPr>
        <w:tc>
          <w:tcPr>
            <w:tcW w:w="9324" w:type="dxa"/>
            <w:gridSpan w:val="5"/>
            <w:shd w:val="clear" w:color="auto" w:fill="BFBFBF" w:themeFill="background1" w:themeFillShade="BF"/>
            <w:vAlign w:val="center"/>
          </w:tcPr>
          <w:p w14:paraId="4FD99A8D" w14:textId="77777777" w:rsidR="00E03906" w:rsidRPr="00FF0F20" w:rsidRDefault="00E03906" w:rsidP="00E03906">
            <w:pPr>
              <w:keepNext/>
              <w:spacing w:before="0" w:line="240" w:lineRule="auto"/>
              <w:jc w:val="center"/>
              <w:rPr>
                <w:b/>
              </w:rPr>
            </w:pPr>
            <w:r w:rsidRPr="00FF0F20">
              <w:rPr>
                <w:b/>
              </w:rPr>
              <w:t xml:space="preserve">DETAIL OF INTERESTS HELD </w:t>
            </w:r>
          </w:p>
          <w:p w14:paraId="6A0AF12E" w14:textId="77777777" w:rsidR="00E03906" w:rsidRPr="00FF0F20" w:rsidRDefault="00E03906" w:rsidP="00E03906">
            <w:pPr>
              <w:keepNext/>
              <w:spacing w:before="0" w:line="240" w:lineRule="auto"/>
              <w:jc w:val="center"/>
              <w:rPr>
                <w:b/>
              </w:rPr>
            </w:pPr>
            <w:r w:rsidRPr="00FF0F20">
              <w:rPr>
                <w:b/>
              </w:rPr>
              <w:t>(complete all that are applicable)</w:t>
            </w:r>
          </w:p>
        </w:tc>
      </w:tr>
      <w:tr w:rsidR="00E03906" w:rsidRPr="00FF0F20" w14:paraId="321E83A3" w14:textId="77777777" w:rsidTr="00E03906">
        <w:trPr>
          <w:cantSplit/>
          <w:tblHeader/>
        </w:trPr>
        <w:tc>
          <w:tcPr>
            <w:tcW w:w="1951" w:type="dxa"/>
            <w:shd w:val="clear" w:color="auto" w:fill="BFBFBF" w:themeFill="background1" w:themeFillShade="BF"/>
            <w:vAlign w:val="center"/>
          </w:tcPr>
          <w:p w14:paraId="097E3E6D" w14:textId="77777777" w:rsidR="00E03906" w:rsidRPr="00FF0F20" w:rsidRDefault="00E03906" w:rsidP="00E03906">
            <w:pPr>
              <w:keepNext/>
              <w:spacing w:before="0" w:line="240" w:lineRule="auto"/>
              <w:jc w:val="center"/>
              <w:rPr>
                <w:b/>
              </w:rPr>
            </w:pPr>
            <w:r w:rsidRPr="00FF0F20">
              <w:rPr>
                <w:b/>
              </w:rPr>
              <w:t>Type of Interest (see reverse of form for details)</w:t>
            </w:r>
          </w:p>
        </w:tc>
        <w:tc>
          <w:tcPr>
            <w:tcW w:w="3406" w:type="dxa"/>
            <w:shd w:val="clear" w:color="auto" w:fill="BFBFBF" w:themeFill="background1" w:themeFillShade="BF"/>
            <w:vAlign w:val="center"/>
          </w:tcPr>
          <w:p w14:paraId="4B2D9810" w14:textId="77777777" w:rsidR="00E03906" w:rsidRPr="00FF0F20" w:rsidRDefault="00E03906" w:rsidP="00E03906">
            <w:pPr>
              <w:keepNext/>
              <w:spacing w:before="0" w:line="240" w:lineRule="auto"/>
              <w:jc w:val="center"/>
              <w:rPr>
                <w:b/>
              </w:rPr>
            </w:pPr>
            <w:r w:rsidRPr="00FF0F20">
              <w:rPr>
                <w:b/>
              </w:rPr>
              <w:t>Description of Interest (including for indirect interests, details of the relationship with the person who has the interest)</w:t>
            </w:r>
          </w:p>
        </w:tc>
        <w:tc>
          <w:tcPr>
            <w:tcW w:w="1981" w:type="dxa"/>
            <w:gridSpan w:val="2"/>
            <w:shd w:val="clear" w:color="auto" w:fill="BFBFBF" w:themeFill="background1" w:themeFillShade="BF"/>
          </w:tcPr>
          <w:p w14:paraId="2F2F8E0E" w14:textId="77777777" w:rsidR="00E03906" w:rsidRPr="00FF0F20" w:rsidRDefault="00E03906" w:rsidP="00E03906">
            <w:pPr>
              <w:keepNext/>
              <w:spacing w:before="0" w:line="240" w:lineRule="auto"/>
              <w:jc w:val="center"/>
              <w:rPr>
                <w:b/>
              </w:rPr>
            </w:pPr>
            <w:r w:rsidRPr="00FF0F20">
              <w:rPr>
                <w:b/>
              </w:rPr>
              <w:t>Date interest relates</w:t>
            </w:r>
          </w:p>
          <w:p w14:paraId="4E698CAC" w14:textId="77777777" w:rsidR="00E03906" w:rsidRPr="00FF0F20" w:rsidRDefault="00E03906" w:rsidP="00E03906">
            <w:pPr>
              <w:keepNext/>
              <w:spacing w:before="0" w:line="240" w:lineRule="auto"/>
              <w:jc w:val="center"/>
              <w:rPr>
                <w:b/>
              </w:rPr>
            </w:pPr>
          </w:p>
          <w:p w14:paraId="4246774E" w14:textId="77777777" w:rsidR="00E03906" w:rsidRDefault="00E03906" w:rsidP="00E03906">
            <w:pPr>
              <w:keepNext/>
              <w:spacing w:before="0" w:line="240" w:lineRule="auto"/>
              <w:jc w:val="center"/>
              <w:rPr>
                <w:b/>
              </w:rPr>
            </w:pPr>
            <w:r w:rsidRPr="00FF0F20">
              <w:rPr>
                <w:b/>
              </w:rPr>
              <w:t>From &amp; To</w:t>
            </w:r>
          </w:p>
          <w:p w14:paraId="245BB67E" w14:textId="77777777" w:rsidR="00E03906" w:rsidRPr="00FF0F20" w:rsidRDefault="00E03906" w:rsidP="00E03906">
            <w:pPr>
              <w:keepNext/>
              <w:spacing w:before="0" w:line="240" w:lineRule="auto"/>
              <w:jc w:val="center"/>
              <w:rPr>
                <w:b/>
              </w:rPr>
            </w:pPr>
            <w:r>
              <w:rPr>
                <w:b/>
              </w:rPr>
              <w:t>(use DDMMYY date format)</w:t>
            </w:r>
          </w:p>
        </w:tc>
        <w:tc>
          <w:tcPr>
            <w:tcW w:w="1986" w:type="dxa"/>
            <w:shd w:val="clear" w:color="auto" w:fill="BFBFBF" w:themeFill="background1" w:themeFillShade="BF"/>
          </w:tcPr>
          <w:p w14:paraId="6D74BA5D" w14:textId="77777777" w:rsidR="00E03906" w:rsidRPr="00FF0F20" w:rsidRDefault="00E03906" w:rsidP="00E03906">
            <w:pPr>
              <w:keepNext/>
              <w:spacing w:before="0" w:line="240" w:lineRule="auto"/>
              <w:jc w:val="center"/>
              <w:rPr>
                <w:b/>
              </w:rPr>
            </w:pPr>
            <w:r w:rsidRPr="00FF0F20">
              <w:rPr>
                <w:b/>
              </w:rPr>
              <w:t xml:space="preserve">Actions to be taken to mitigate risk (to be agreed with Line Manager or Senior </w:t>
            </w:r>
            <w:r>
              <w:rPr>
                <w:b/>
              </w:rPr>
              <w:t>ICB</w:t>
            </w:r>
            <w:r w:rsidRPr="00FF0F20">
              <w:rPr>
                <w:b/>
              </w:rPr>
              <w:t xml:space="preserve"> Manager)</w:t>
            </w:r>
          </w:p>
        </w:tc>
      </w:tr>
      <w:tr w:rsidR="00E03906" w:rsidRPr="00FF0F20" w14:paraId="5B0B1041" w14:textId="77777777" w:rsidTr="00E03906">
        <w:trPr>
          <w:cantSplit/>
          <w:trHeight w:val="1139"/>
        </w:trPr>
        <w:tc>
          <w:tcPr>
            <w:tcW w:w="1951" w:type="dxa"/>
            <w:vAlign w:val="center"/>
          </w:tcPr>
          <w:p w14:paraId="57ACD5D0" w14:textId="77777777" w:rsidR="00E03906" w:rsidRPr="00B250F0" w:rsidRDefault="00E03906" w:rsidP="00E03906">
            <w:pPr>
              <w:spacing w:before="0" w:line="240" w:lineRule="auto"/>
              <w:jc w:val="center"/>
            </w:pPr>
          </w:p>
        </w:tc>
        <w:tc>
          <w:tcPr>
            <w:tcW w:w="3406" w:type="dxa"/>
            <w:vAlign w:val="center"/>
          </w:tcPr>
          <w:p w14:paraId="1C935EFC" w14:textId="77777777" w:rsidR="00E03906" w:rsidRPr="00B250F0" w:rsidRDefault="00E03906" w:rsidP="00E03906">
            <w:pPr>
              <w:spacing w:before="0" w:line="240" w:lineRule="auto"/>
              <w:jc w:val="center"/>
            </w:pPr>
          </w:p>
        </w:tc>
        <w:tc>
          <w:tcPr>
            <w:tcW w:w="988" w:type="dxa"/>
            <w:vAlign w:val="center"/>
          </w:tcPr>
          <w:p w14:paraId="5CAFBBE4" w14:textId="77777777" w:rsidR="00E03906" w:rsidRPr="00B250F0" w:rsidRDefault="00E03906" w:rsidP="00E03906">
            <w:pPr>
              <w:spacing w:before="0" w:line="240" w:lineRule="auto"/>
              <w:jc w:val="center"/>
            </w:pPr>
          </w:p>
        </w:tc>
        <w:tc>
          <w:tcPr>
            <w:tcW w:w="993" w:type="dxa"/>
            <w:vAlign w:val="center"/>
          </w:tcPr>
          <w:p w14:paraId="5CC80B91" w14:textId="77777777" w:rsidR="00E03906" w:rsidRPr="00B250F0" w:rsidRDefault="00E03906" w:rsidP="00E03906">
            <w:pPr>
              <w:spacing w:before="0" w:line="240" w:lineRule="auto"/>
              <w:jc w:val="center"/>
            </w:pPr>
          </w:p>
        </w:tc>
        <w:tc>
          <w:tcPr>
            <w:tcW w:w="1986" w:type="dxa"/>
            <w:vAlign w:val="center"/>
          </w:tcPr>
          <w:p w14:paraId="0170AF8B" w14:textId="77777777" w:rsidR="00E03906" w:rsidRPr="00B250F0" w:rsidRDefault="00E03906" w:rsidP="00E03906">
            <w:pPr>
              <w:spacing w:before="0" w:line="240" w:lineRule="auto"/>
              <w:jc w:val="center"/>
            </w:pPr>
          </w:p>
        </w:tc>
      </w:tr>
      <w:tr w:rsidR="00E03906" w:rsidRPr="00FF0F20" w14:paraId="3AB95BEE" w14:textId="77777777" w:rsidTr="00E03906">
        <w:trPr>
          <w:cantSplit/>
          <w:trHeight w:val="1139"/>
        </w:trPr>
        <w:tc>
          <w:tcPr>
            <w:tcW w:w="1951" w:type="dxa"/>
            <w:vAlign w:val="center"/>
          </w:tcPr>
          <w:p w14:paraId="527B869F" w14:textId="77777777" w:rsidR="00E03906" w:rsidRPr="00B250F0" w:rsidRDefault="00E03906" w:rsidP="00E03906">
            <w:pPr>
              <w:spacing w:before="0" w:line="240" w:lineRule="auto"/>
              <w:jc w:val="center"/>
            </w:pPr>
          </w:p>
        </w:tc>
        <w:tc>
          <w:tcPr>
            <w:tcW w:w="3406" w:type="dxa"/>
            <w:vAlign w:val="center"/>
          </w:tcPr>
          <w:p w14:paraId="67E8747A" w14:textId="77777777" w:rsidR="00E03906" w:rsidRPr="00B250F0" w:rsidRDefault="00E03906" w:rsidP="00E03906">
            <w:pPr>
              <w:spacing w:before="0" w:line="240" w:lineRule="auto"/>
              <w:jc w:val="center"/>
            </w:pPr>
          </w:p>
        </w:tc>
        <w:tc>
          <w:tcPr>
            <w:tcW w:w="988" w:type="dxa"/>
            <w:vAlign w:val="center"/>
          </w:tcPr>
          <w:p w14:paraId="5BC949AE" w14:textId="77777777" w:rsidR="00E03906" w:rsidRPr="00B250F0" w:rsidRDefault="00E03906" w:rsidP="00E03906">
            <w:pPr>
              <w:spacing w:before="0" w:line="240" w:lineRule="auto"/>
              <w:jc w:val="center"/>
            </w:pPr>
          </w:p>
        </w:tc>
        <w:tc>
          <w:tcPr>
            <w:tcW w:w="993" w:type="dxa"/>
            <w:vAlign w:val="center"/>
          </w:tcPr>
          <w:p w14:paraId="541C7E7D" w14:textId="77777777" w:rsidR="00E03906" w:rsidRPr="00B250F0" w:rsidRDefault="00E03906" w:rsidP="00E03906">
            <w:pPr>
              <w:spacing w:before="0" w:line="240" w:lineRule="auto"/>
              <w:jc w:val="center"/>
            </w:pPr>
          </w:p>
        </w:tc>
        <w:tc>
          <w:tcPr>
            <w:tcW w:w="1986" w:type="dxa"/>
            <w:vAlign w:val="center"/>
          </w:tcPr>
          <w:p w14:paraId="642D58ED" w14:textId="77777777" w:rsidR="00E03906" w:rsidRPr="00B250F0" w:rsidRDefault="00E03906" w:rsidP="00E03906">
            <w:pPr>
              <w:spacing w:before="0" w:line="240" w:lineRule="auto"/>
              <w:jc w:val="center"/>
            </w:pPr>
          </w:p>
        </w:tc>
      </w:tr>
    </w:tbl>
    <w:p w14:paraId="40330B2E" w14:textId="01F2E137" w:rsidR="00E03906" w:rsidRPr="00FF0F20" w:rsidRDefault="00E03906" w:rsidP="00E03906">
      <w:pPr>
        <w:rPr>
          <w:i/>
        </w:rPr>
      </w:pPr>
      <w:r w:rsidRPr="00FF0F20">
        <w:rPr>
          <w:i/>
        </w:rPr>
        <w:t xml:space="preserve">The information submitted will be held by the </w:t>
      </w:r>
      <w:r>
        <w:rPr>
          <w:i/>
        </w:rPr>
        <w:t>ICB</w:t>
      </w:r>
      <w:r w:rsidRPr="00FF0F20">
        <w:rPr>
          <w:i/>
        </w:rPr>
        <w:t xml:space="preserve"> for personnel or other reasons specified on this form and to comply with the organisation’s policies. This information may be held in both manual and electronic form in accordance with the Data Protection Act 1998. Information may be disclosed to third parties in accordance with the Freedom of Information Act 2000 and published in registers that the </w:t>
      </w:r>
      <w:r>
        <w:rPr>
          <w:i/>
        </w:rPr>
        <w:t>ICB</w:t>
      </w:r>
      <w:r w:rsidRPr="00FF0F20">
        <w:rPr>
          <w:i/>
        </w:rPr>
        <w:t xml:space="preserve"> holds.</w:t>
      </w:r>
      <w:r>
        <w:rPr>
          <w:i/>
        </w:rPr>
        <w:t xml:space="preserve"> </w:t>
      </w:r>
      <w:r w:rsidRPr="00B250F0">
        <w:rPr>
          <w:i/>
        </w:rPr>
        <w:t xml:space="preserve">The </w:t>
      </w:r>
      <w:r>
        <w:rPr>
          <w:i/>
        </w:rPr>
        <w:t>ICB</w:t>
      </w:r>
      <w:r w:rsidRPr="00B250F0">
        <w:rPr>
          <w:i/>
        </w:rPr>
        <w:t xml:space="preserve"> publishes decision makers, </w:t>
      </w:r>
      <w:r w:rsidR="004F54EB">
        <w:rPr>
          <w:i/>
        </w:rPr>
        <w:t>ICB Board members</w:t>
      </w:r>
      <w:r w:rsidRPr="00B250F0">
        <w:rPr>
          <w:i/>
        </w:rPr>
        <w:t>,</w:t>
      </w:r>
      <w:r w:rsidR="004F54EB">
        <w:rPr>
          <w:i/>
        </w:rPr>
        <w:t xml:space="preserve"> and</w:t>
      </w:r>
      <w:r w:rsidRPr="00B250F0">
        <w:rPr>
          <w:i/>
        </w:rPr>
        <w:t xml:space="preserve"> </w:t>
      </w:r>
      <w:r w:rsidR="004F54EB">
        <w:rPr>
          <w:i/>
        </w:rPr>
        <w:t>public c</w:t>
      </w:r>
      <w:r w:rsidRPr="00B250F0">
        <w:rPr>
          <w:i/>
        </w:rPr>
        <w:t>ommittee</w:t>
      </w:r>
      <w:r w:rsidR="004F54EB">
        <w:rPr>
          <w:i/>
        </w:rPr>
        <w:t xml:space="preserve"> meeting </w:t>
      </w:r>
      <w:r w:rsidRPr="00B250F0">
        <w:rPr>
          <w:i/>
        </w:rPr>
        <w:t>registers on its website and also within public meeting papers.</w:t>
      </w:r>
    </w:p>
    <w:p w14:paraId="0140CCFD" w14:textId="77777777" w:rsidR="00E03906" w:rsidRPr="00FF0F20" w:rsidRDefault="00E03906" w:rsidP="00E03906">
      <w:r w:rsidRPr="00FF0F20">
        <w:t xml:space="preserve">I confirm that the information provided above is complete and correct. I acknowledge that any changes in these declarations must be notified to the </w:t>
      </w:r>
      <w:r>
        <w:t>ICB</w:t>
      </w:r>
      <w:r w:rsidRPr="00FF0F20">
        <w:t xml:space="preserve"> as soon as practicable and no later than 28 days after the interest arises. I am aware that if I do not make full, accurate and timely declarations then civil, criminal, or internal disciplinary action may result.</w:t>
      </w:r>
    </w:p>
    <w:p w14:paraId="2E04C141" w14:textId="77777777" w:rsidR="00E03906" w:rsidRPr="00FF0F20" w:rsidRDefault="00E03906" w:rsidP="00E03906">
      <w:r w:rsidRPr="00FF0F20">
        <w:rPr>
          <w:b/>
        </w:rPr>
        <w:t xml:space="preserve">I do/do not </w:t>
      </w:r>
      <w:r w:rsidRPr="00FF0F20">
        <w:rPr>
          <w:b/>
          <w:i/>
        </w:rPr>
        <w:t>[delete as applicable]</w:t>
      </w:r>
      <w:r w:rsidRPr="00FF0F20">
        <w:t xml:space="preserve"> give my consent for this information to </w:t>
      </w:r>
      <w:r>
        <w:t xml:space="preserve">be </w:t>
      </w:r>
      <w:r w:rsidRPr="00FF0F20">
        <w:t xml:space="preserve">published on registers that the </w:t>
      </w:r>
      <w:r>
        <w:t>ICB</w:t>
      </w:r>
      <w:r w:rsidRPr="00FF0F20">
        <w:t xml:space="preserve"> holds. If consent is NOT given please give reasons:</w:t>
      </w:r>
    </w:p>
    <w:p w14:paraId="0776AF10" w14:textId="77777777" w:rsidR="00E03906" w:rsidRPr="00FF0F20" w:rsidRDefault="00E03906" w:rsidP="00E03906">
      <w:pPr>
        <w:spacing w:before="0" w:line="240" w:lineRule="auto"/>
      </w:pPr>
    </w:p>
    <w:tbl>
      <w:tblPr>
        <w:tblStyle w:val="TableGrid6"/>
        <w:tblW w:w="0" w:type="auto"/>
        <w:tblLook w:val="04A0" w:firstRow="1" w:lastRow="0" w:firstColumn="1" w:lastColumn="0" w:noHBand="0" w:noVBand="1"/>
      </w:tblPr>
      <w:tblGrid>
        <w:gridCol w:w="9060"/>
      </w:tblGrid>
      <w:tr w:rsidR="00E03906" w:rsidRPr="00FF0F20" w14:paraId="15D75199" w14:textId="77777777" w:rsidTr="00E03906">
        <w:tc>
          <w:tcPr>
            <w:tcW w:w="9242" w:type="dxa"/>
          </w:tcPr>
          <w:p w14:paraId="6F26AC9F" w14:textId="77777777" w:rsidR="00E03906" w:rsidRDefault="00E03906" w:rsidP="00E03906"/>
          <w:p w14:paraId="39B953F9" w14:textId="77777777" w:rsidR="00E03906" w:rsidRPr="00FF0F20" w:rsidRDefault="00E03906" w:rsidP="00E03906"/>
        </w:tc>
      </w:tr>
    </w:tbl>
    <w:p w14:paraId="006221C5" w14:textId="77777777" w:rsidR="00E03906" w:rsidRPr="00FF0F20" w:rsidRDefault="00E03906" w:rsidP="00E03906">
      <w:pPr>
        <w:keepNext/>
        <w:spacing w:before="360"/>
      </w:pPr>
      <w:r w:rsidRPr="00FF0F20">
        <w:rPr>
          <w:b/>
        </w:rPr>
        <w:t>Signed</w:t>
      </w:r>
      <w:r w:rsidRPr="00FF0F20">
        <w:t>…………………………………………………………….</w:t>
      </w:r>
    </w:p>
    <w:p w14:paraId="4FB6251C" w14:textId="77777777" w:rsidR="00E03906" w:rsidRPr="00FF0F20" w:rsidRDefault="00E03906" w:rsidP="00E03906">
      <w:pPr>
        <w:spacing w:before="360"/>
      </w:pPr>
      <w:r w:rsidRPr="00FF0F20">
        <w:rPr>
          <w:b/>
        </w:rPr>
        <w:t>Date</w:t>
      </w:r>
      <w:r w:rsidRPr="00FF0F20">
        <w:t>………………………………………………………………</w:t>
      </w:r>
    </w:p>
    <w:p w14:paraId="19BA72E6" w14:textId="77777777" w:rsidR="00E03906" w:rsidRDefault="00E03906" w:rsidP="00E03906">
      <w:r w:rsidRPr="0015507F">
        <w:t xml:space="preserve">Where interests change or new interests are identified this form must be updated and returned to </w:t>
      </w:r>
      <w:r>
        <w:t xml:space="preserve">Frances </w:t>
      </w:r>
      <w:r w:rsidRPr="00083B10">
        <w:t xml:space="preserve">Palmer, Corporate Governance Manager. Email: </w:t>
      </w:r>
      <w:hyperlink r:id="rId9" w:history="1">
        <w:r w:rsidRPr="00083B10">
          <w:rPr>
            <w:rStyle w:val="Hyperlink"/>
          </w:rPr>
          <w:t>frances.palmer1@nhs.net</w:t>
        </w:r>
      </w:hyperlink>
      <w:r>
        <w:t xml:space="preserve"> </w:t>
      </w:r>
    </w:p>
    <w:p w14:paraId="20D6AD9C" w14:textId="77777777" w:rsidR="00E03906" w:rsidRPr="00FF0F20" w:rsidRDefault="00E03906" w:rsidP="00E03906">
      <w:r w:rsidRPr="000A5FD3">
        <w:t xml:space="preserve">If you require assistance in completing this form please contact </w:t>
      </w:r>
      <w:r>
        <w:t xml:space="preserve">Frances </w:t>
      </w:r>
      <w:r w:rsidRPr="00083B10">
        <w:t xml:space="preserve">Palmer, Corporate Governance Manager. Email: </w:t>
      </w:r>
      <w:hyperlink r:id="rId10" w:history="1">
        <w:r w:rsidRPr="00083B10">
          <w:rPr>
            <w:rStyle w:val="Hyperlink"/>
          </w:rPr>
          <w:t>frances.palmer1@nhs.net</w:t>
        </w:r>
      </w:hyperlink>
    </w:p>
    <w:p w14:paraId="19C59B03" w14:textId="77777777" w:rsidR="00952BF4" w:rsidRDefault="00952BF4" w:rsidP="00E03906">
      <w:pPr>
        <w:rPr>
          <w:b/>
          <w:sz w:val="20"/>
        </w:rPr>
      </w:pPr>
    </w:p>
    <w:p w14:paraId="20B5183F" w14:textId="77777777" w:rsidR="00F44894" w:rsidRDefault="00F44894" w:rsidP="00E03906">
      <w:pPr>
        <w:rPr>
          <w:b/>
          <w:sz w:val="20"/>
        </w:rPr>
      </w:pPr>
    </w:p>
    <w:p w14:paraId="66CEFB28" w14:textId="4CD87F4E" w:rsidR="00E03906" w:rsidRPr="00671080" w:rsidRDefault="00E03906" w:rsidP="00E03906">
      <w:pPr>
        <w:rPr>
          <w:b/>
          <w:sz w:val="20"/>
        </w:rPr>
      </w:pPr>
      <w:r w:rsidRPr="00671080">
        <w:rPr>
          <w:b/>
          <w:sz w:val="20"/>
        </w:rPr>
        <w:lastRenderedPageBreak/>
        <w:t>TYPES OF INTEREST</w:t>
      </w:r>
    </w:p>
    <w:p w14:paraId="2D86244B" w14:textId="77777777" w:rsidR="00E03906" w:rsidRPr="00F44894" w:rsidRDefault="00E03906" w:rsidP="00E03906">
      <w:pPr>
        <w:spacing w:before="0" w:line="240" w:lineRule="auto"/>
        <w:rPr>
          <w:sz w:val="2"/>
          <w:szCs w:val="4"/>
        </w:rPr>
      </w:pPr>
    </w:p>
    <w:tbl>
      <w:tblPr>
        <w:tblStyle w:val="TableGrid6"/>
        <w:tblW w:w="9464" w:type="dxa"/>
        <w:tblLook w:val="04A0" w:firstRow="1" w:lastRow="0" w:firstColumn="1" w:lastColumn="0" w:noHBand="0" w:noVBand="1"/>
      </w:tblPr>
      <w:tblGrid>
        <w:gridCol w:w="1951"/>
        <w:gridCol w:w="7513"/>
      </w:tblGrid>
      <w:tr w:rsidR="00E03906" w:rsidRPr="00671080" w14:paraId="6FEB86B9" w14:textId="77777777" w:rsidTr="00E03906">
        <w:tc>
          <w:tcPr>
            <w:tcW w:w="1951" w:type="dxa"/>
          </w:tcPr>
          <w:p w14:paraId="0E2B2744" w14:textId="77777777" w:rsidR="00E03906" w:rsidRPr="00671080" w:rsidRDefault="00E03906" w:rsidP="00E03906">
            <w:pPr>
              <w:spacing w:before="0" w:line="240" w:lineRule="auto"/>
              <w:rPr>
                <w:b/>
                <w:sz w:val="20"/>
                <w:szCs w:val="21"/>
              </w:rPr>
            </w:pPr>
            <w:r w:rsidRPr="00671080">
              <w:rPr>
                <w:b/>
                <w:sz w:val="20"/>
                <w:szCs w:val="21"/>
              </w:rPr>
              <w:t>Type of Interest</w:t>
            </w:r>
          </w:p>
        </w:tc>
        <w:tc>
          <w:tcPr>
            <w:tcW w:w="7513" w:type="dxa"/>
          </w:tcPr>
          <w:p w14:paraId="288E2343" w14:textId="77777777" w:rsidR="00E03906" w:rsidRPr="00671080" w:rsidRDefault="00E03906" w:rsidP="00E03906">
            <w:pPr>
              <w:spacing w:before="0" w:line="240" w:lineRule="auto"/>
              <w:rPr>
                <w:b/>
                <w:sz w:val="20"/>
                <w:szCs w:val="21"/>
              </w:rPr>
            </w:pPr>
            <w:r w:rsidRPr="00671080">
              <w:rPr>
                <w:b/>
                <w:sz w:val="20"/>
                <w:szCs w:val="21"/>
              </w:rPr>
              <w:t>Description</w:t>
            </w:r>
          </w:p>
        </w:tc>
      </w:tr>
      <w:tr w:rsidR="00E03906" w:rsidRPr="00671080" w14:paraId="21B55874" w14:textId="77777777" w:rsidTr="00E03906">
        <w:tc>
          <w:tcPr>
            <w:tcW w:w="1951" w:type="dxa"/>
          </w:tcPr>
          <w:p w14:paraId="399C48B1" w14:textId="77777777" w:rsidR="00E03906" w:rsidRPr="00671080" w:rsidRDefault="00E03906" w:rsidP="00E03906">
            <w:pPr>
              <w:spacing w:before="0" w:line="240" w:lineRule="auto"/>
              <w:rPr>
                <w:sz w:val="20"/>
                <w:szCs w:val="21"/>
              </w:rPr>
            </w:pPr>
            <w:r w:rsidRPr="00671080">
              <w:rPr>
                <w:sz w:val="20"/>
                <w:szCs w:val="21"/>
              </w:rPr>
              <w:t>Financial Interests</w:t>
            </w:r>
          </w:p>
        </w:tc>
        <w:tc>
          <w:tcPr>
            <w:tcW w:w="7513" w:type="dxa"/>
          </w:tcPr>
          <w:p w14:paraId="3B9D6DEA" w14:textId="77777777" w:rsidR="00E03906" w:rsidRPr="00671080" w:rsidRDefault="00E03906" w:rsidP="00E03906">
            <w:pPr>
              <w:autoSpaceDE w:val="0"/>
              <w:autoSpaceDN w:val="0"/>
              <w:adjustRightInd w:val="0"/>
              <w:spacing w:before="0" w:line="240" w:lineRule="auto"/>
              <w:rPr>
                <w:rFonts w:cs="Arial"/>
                <w:color w:val="000000"/>
                <w:sz w:val="20"/>
                <w:szCs w:val="21"/>
              </w:rPr>
            </w:pPr>
            <w:r w:rsidRPr="00671080">
              <w:rPr>
                <w:rFonts w:cs="Arial"/>
                <w:color w:val="000000"/>
                <w:sz w:val="20"/>
                <w:szCs w:val="21"/>
              </w:rPr>
              <w:t>This is where an individual may get direct financial benefits from the consequences of a commissioning decision. This could, for example, include being:</w:t>
            </w:r>
          </w:p>
          <w:p w14:paraId="218E8C04" w14:textId="77777777" w:rsidR="00E03906" w:rsidRPr="00671080" w:rsidRDefault="00E03906" w:rsidP="002244E6">
            <w:pPr>
              <w:pStyle w:val="ListParagraph"/>
              <w:numPr>
                <w:ilvl w:val="0"/>
                <w:numId w:val="31"/>
              </w:numPr>
              <w:autoSpaceDE w:val="0"/>
              <w:autoSpaceDN w:val="0"/>
              <w:adjustRightInd w:val="0"/>
              <w:spacing w:before="0" w:line="240" w:lineRule="auto"/>
              <w:ind w:left="317" w:hanging="317"/>
              <w:rPr>
                <w:rFonts w:cs="Arial"/>
                <w:color w:val="000000"/>
                <w:sz w:val="20"/>
                <w:szCs w:val="21"/>
              </w:rPr>
            </w:pPr>
            <w:r w:rsidRPr="00671080">
              <w:rPr>
                <w:rFonts w:cs="Arial"/>
                <w:color w:val="000000"/>
                <w:sz w:val="20"/>
                <w:szCs w:val="21"/>
              </w:rPr>
              <w:t>a director, including a non-executive director, or senior employee in a private company or public limited company or other organisation which is doing, or which is likely, or possibly seeking to do, business with health or social care organisations. This includes involvement with a potential provider of a new care model</w:t>
            </w:r>
          </w:p>
          <w:p w14:paraId="749E3F68" w14:textId="77777777" w:rsidR="00E03906" w:rsidRPr="00671080" w:rsidRDefault="00E03906" w:rsidP="002244E6">
            <w:pPr>
              <w:pStyle w:val="ListParagraph"/>
              <w:numPr>
                <w:ilvl w:val="0"/>
                <w:numId w:val="31"/>
              </w:numPr>
              <w:autoSpaceDE w:val="0"/>
              <w:autoSpaceDN w:val="0"/>
              <w:adjustRightInd w:val="0"/>
              <w:spacing w:before="0" w:line="240" w:lineRule="auto"/>
              <w:ind w:left="317" w:hanging="317"/>
              <w:rPr>
                <w:rFonts w:cs="Arial"/>
                <w:color w:val="000000"/>
                <w:sz w:val="20"/>
                <w:szCs w:val="21"/>
              </w:rPr>
            </w:pPr>
            <w:r w:rsidRPr="00671080">
              <w:rPr>
                <w:rFonts w:cs="Arial"/>
                <w:color w:val="000000"/>
                <w:sz w:val="20"/>
                <w:szCs w:val="21"/>
              </w:rPr>
              <w:t>a shareholder (or similar owner interests), a partner or owner of a private or not-for-profit company, business, partnership or consultancy which is doing, or which is likely, or possibly seeking to do, business with health or social care organisations</w:t>
            </w:r>
          </w:p>
          <w:p w14:paraId="75F35D55" w14:textId="77777777" w:rsidR="00E03906" w:rsidRPr="00671080" w:rsidRDefault="00E03906" w:rsidP="002244E6">
            <w:pPr>
              <w:pStyle w:val="ListParagraph"/>
              <w:numPr>
                <w:ilvl w:val="0"/>
                <w:numId w:val="31"/>
              </w:numPr>
              <w:autoSpaceDE w:val="0"/>
              <w:autoSpaceDN w:val="0"/>
              <w:adjustRightInd w:val="0"/>
              <w:spacing w:before="0" w:line="240" w:lineRule="auto"/>
              <w:ind w:left="317" w:hanging="317"/>
              <w:rPr>
                <w:rFonts w:cs="Arial"/>
                <w:color w:val="000000"/>
                <w:sz w:val="20"/>
                <w:szCs w:val="21"/>
              </w:rPr>
            </w:pPr>
            <w:r w:rsidRPr="00671080">
              <w:rPr>
                <w:rFonts w:cs="Arial"/>
                <w:color w:val="000000"/>
                <w:sz w:val="20"/>
                <w:szCs w:val="21"/>
              </w:rPr>
              <w:t>a management consultant for a provider</w:t>
            </w:r>
          </w:p>
          <w:p w14:paraId="14507D18" w14:textId="77777777" w:rsidR="00E03906" w:rsidRPr="00671080" w:rsidRDefault="00E03906" w:rsidP="002244E6">
            <w:pPr>
              <w:pStyle w:val="ListParagraph"/>
              <w:numPr>
                <w:ilvl w:val="0"/>
                <w:numId w:val="31"/>
              </w:numPr>
              <w:autoSpaceDE w:val="0"/>
              <w:autoSpaceDN w:val="0"/>
              <w:adjustRightInd w:val="0"/>
              <w:spacing w:before="0" w:line="240" w:lineRule="auto"/>
              <w:ind w:left="317" w:hanging="317"/>
              <w:rPr>
                <w:rFonts w:cs="Arial"/>
                <w:color w:val="000000"/>
                <w:sz w:val="20"/>
                <w:szCs w:val="21"/>
              </w:rPr>
            </w:pPr>
            <w:r w:rsidRPr="00671080">
              <w:rPr>
                <w:rFonts w:cs="Arial"/>
                <w:color w:val="000000"/>
                <w:sz w:val="20"/>
                <w:szCs w:val="21"/>
              </w:rPr>
              <w:t>a provider of clinical private practice</w:t>
            </w:r>
          </w:p>
          <w:p w14:paraId="6EDBB4E4" w14:textId="77777777" w:rsidR="00E03906" w:rsidRPr="00671080" w:rsidRDefault="00E03906" w:rsidP="002244E6">
            <w:pPr>
              <w:pStyle w:val="ListParagraph"/>
              <w:numPr>
                <w:ilvl w:val="0"/>
                <w:numId w:val="31"/>
              </w:numPr>
              <w:autoSpaceDE w:val="0"/>
              <w:autoSpaceDN w:val="0"/>
              <w:adjustRightInd w:val="0"/>
              <w:spacing w:before="0" w:line="240" w:lineRule="auto"/>
              <w:ind w:left="317" w:hanging="317"/>
              <w:rPr>
                <w:rFonts w:cs="Arial"/>
                <w:color w:val="000000"/>
                <w:sz w:val="20"/>
                <w:szCs w:val="21"/>
              </w:rPr>
            </w:pPr>
            <w:r w:rsidRPr="00671080">
              <w:rPr>
                <w:rFonts w:cs="Arial"/>
                <w:color w:val="000000"/>
                <w:sz w:val="20"/>
                <w:szCs w:val="21"/>
              </w:rPr>
              <w:t>in secondary employment</w:t>
            </w:r>
          </w:p>
          <w:p w14:paraId="7DB7915A" w14:textId="77777777" w:rsidR="00E03906" w:rsidRPr="00671080" w:rsidRDefault="00E03906" w:rsidP="002244E6">
            <w:pPr>
              <w:pStyle w:val="ListParagraph"/>
              <w:numPr>
                <w:ilvl w:val="0"/>
                <w:numId w:val="31"/>
              </w:numPr>
              <w:autoSpaceDE w:val="0"/>
              <w:autoSpaceDN w:val="0"/>
              <w:adjustRightInd w:val="0"/>
              <w:spacing w:before="0" w:line="240" w:lineRule="auto"/>
              <w:ind w:left="317" w:hanging="317"/>
              <w:rPr>
                <w:rFonts w:cs="Arial"/>
                <w:color w:val="000000"/>
                <w:sz w:val="20"/>
                <w:szCs w:val="21"/>
              </w:rPr>
            </w:pPr>
            <w:r w:rsidRPr="00671080">
              <w:rPr>
                <w:rFonts w:cs="Arial"/>
                <w:color w:val="000000"/>
                <w:sz w:val="20"/>
                <w:szCs w:val="21"/>
              </w:rPr>
              <w:t>in receipt of secondary income from a provider</w:t>
            </w:r>
          </w:p>
          <w:p w14:paraId="065013B9" w14:textId="77777777" w:rsidR="00E03906" w:rsidRPr="00671080" w:rsidRDefault="00E03906" w:rsidP="002244E6">
            <w:pPr>
              <w:pStyle w:val="ListParagraph"/>
              <w:numPr>
                <w:ilvl w:val="0"/>
                <w:numId w:val="31"/>
              </w:numPr>
              <w:autoSpaceDE w:val="0"/>
              <w:autoSpaceDN w:val="0"/>
              <w:adjustRightInd w:val="0"/>
              <w:spacing w:before="0" w:line="240" w:lineRule="auto"/>
              <w:ind w:left="317" w:hanging="317"/>
              <w:rPr>
                <w:rFonts w:cs="Arial"/>
                <w:color w:val="000000"/>
                <w:sz w:val="20"/>
                <w:szCs w:val="21"/>
              </w:rPr>
            </w:pPr>
            <w:r w:rsidRPr="00671080">
              <w:rPr>
                <w:rFonts w:cs="Arial"/>
                <w:color w:val="000000"/>
                <w:sz w:val="20"/>
                <w:szCs w:val="21"/>
              </w:rPr>
              <w:t>in receipt of a grant from a provider</w:t>
            </w:r>
          </w:p>
          <w:p w14:paraId="49115495" w14:textId="77777777" w:rsidR="00E03906" w:rsidRPr="00671080" w:rsidRDefault="00E03906" w:rsidP="002244E6">
            <w:pPr>
              <w:pStyle w:val="ListParagraph"/>
              <w:numPr>
                <w:ilvl w:val="0"/>
                <w:numId w:val="31"/>
              </w:numPr>
              <w:autoSpaceDE w:val="0"/>
              <w:autoSpaceDN w:val="0"/>
              <w:adjustRightInd w:val="0"/>
              <w:spacing w:before="0" w:line="240" w:lineRule="auto"/>
              <w:ind w:left="317" w:hanging="317"/>
              <w:rPr>
                <w:rFonts w:cs="Arial"/>
                <w:color w:val="000000"/>
                <w:sz w:val="20"/>
                <w:szCs w:val="21"/>
              </w:rPr>
            </w:pPr>
            <w:r w:rsidRPr="00671080">
              <w:rPr>
                <w:rFonts w:cs="Arial"/>
                <w:color w:val="000000"/>
                <w:sz w:val="20"/>
                <w:szCs w:val="21"/>
              </w:rPr>
              <w:t>in receipt of any payments (for example honoraria, one off payments, day allowances or travel or subsistence) from a provider</w:t>
            </w:r>
          </w:p>
          <w:p w14:paraId="38E6B0B2" w14:textId="77777777" w:rsidR="00E03906" w:rsidRPr="00671080" w:rsidRDefault="00E03906" w:rsidP="002244E6">
            <w:pPr>
              <w:pStyle w:val="ListParagraph"/>
              <w:numPr>
                <w:ilvl w:val="0"/>
                <w:numId w:val="31"/>
              </w:numPr>
              <w:autoSpaceDE w:val="0"/>
              <w:autoSpaceDN w:val="0"/>
              <w:adjustRightInd w:val="0"/>
              <w:spacing w:before="0" w:line="240" w:lineRule="auto"/>
              <w:ind w:left="317" w:hanging="317"/>
              <w:rPr>
                <w:rFonts w:cs="Arial"/>
                <w:color w:val="000000"/>
                <w:sz w:val="20"/>
                <w:szCs w:val="21"/>
              </w:rPr>
            </w:pPr>
            <w:r w:rsidRPr="00671080">
              <w:rPr>
                <w:rFonts w:cs="Arial"/>
                <w:color w:val="000000"/>
                <w:sz w:val="20"/>
                <w:szCs w:val="21"/>
              </w:rPr>
              <w:t>in receipt of research funding, including grants that may be received by the individual or any organisation in which they have an interest or role</w:t>
            </w:r>
          </w:p>
          <w:p w14:paraId="05156AF8" w14:textId="77777777" w:rsidR="00E03906" w:rsidRPr="00671080" w:rsidRDefault="00E03906" w:rsidP="002244E6">
            <w:pPr>
              <w:pStyle w:val="ListParagraph"/>
              <w:numPr>
                <w:ilvl w:val="0"/>
                <w:numId w:val="31"/>
              </w:numPr>
              <w:autoSpaceDE w:val="0"/>
              <w:autoSpaceDN w:val="0"/>
              <w:adjustRightInd w:val="0"/>
              <w:spacing w:before="0" w:line="240" w:lineRule="auto"/>
              <w:ind w:left="317" w:hanging="317"/>
              <w:rPr>
                <w:sz w:val="20"/>
                <w:szCs w:val="21"/>
              </w:rPr>
            </w:pPr>
            <w:r w:rsidRPr="00671080">
              <w:rPr>
                <w:rFonts w:cs="Arial"/>
                <w:color w:val="000000"/>
                <w:sz w:val="20"/>
                <w:szCs w:val="21"/>
              </w:rPr>
              <w:t>having a pension that is funded by a provider (where the value of this might be affected by the success or failure of the provider)</w:t>
            </w:r>
          </w:p>
        </w:tc>
      </w:tr>
      <w:tr w:rsidR="00E03906" w:rsidRPr="00671080" w14:paraId="68C21C7E" w14:textId="77777777" w:rsidTr="00E03906">
        <w:tc>
          <w:tcPr>
            <w:tcW w:w="1951" w:type="dxa"/>
          </w:tcPr>
          <w:p w14:paraId="450F21FF" w14:textId="77777777" w:rsidR="00E03906" w:rsidRPr="00671080" w:rsidRDefault="00E03906" w:rsidP="00E03906">
            <w:pPr>
              <w:spacing w:before="0" w:line="240" w:lineRule="auto"/>
              <w:rPr>
                <w:sz w:val="20"/>
                <w:szCs w:val="21"/>
              </w:rPr>
            </w:pPr>
            <w:r w:rsidRPr="00671080">
              <w:rPr>
                <w:sz w:val="20"/>
                <w:szCs w:val="21"/>
              </w:rPr>
              <w:t>Non-Financial Professional Interests</w:t>
            </w:r>
          </w:p>
        </w:tc>
        <w:tc>
          <w:tcPr>
            <w:tcW w:w="7513" w:type="dxa"/>
          </w:tcPr>
          <w:p w14:paraId="709814E4" w14:textId="77777777" w:rsidR="00E03906" w:rsidRPr="00671080" w:rsidRDefault="00E03906" w:rsidP="00E03906">
            <w:pPr>
              <w:autoSpaceDE w:val="0"/>
              <w:autoSpaceDN w:val="0"/>
              <w:adjustRightInd w:val="0"/>
              <w:spacing w:before="0" w:line="240" w:lineRule="auto"/>
              <w:rPr>
                <w:rFonts w:cs="Arial"/>
                <w:color w:val="000000"/>
                <w:sz w:val="20"/>
                <w:szCs w:val="21"/>
              </w:rPr>
            </w:pPr>
            <w:r w:rsidRPr="00671080">
              <w:rPr>
                <w:rFonts w:cs="Arial"/>
                <w:color w:val="000000"/>
                <w:sz w:val="20"/>
                <w:szCs w:val="21"/>
              </w:rPr>
              <w:t>This is where an individual may obtain a non-financial professional benefit from the consequences of a commissioning decision, such as increasing their professional reputation or status or promoting their professional career. This may, for example, include situations where the individual is:</w:t>
            </w:r>
          </w:p>
          <w:p w14:paraId="15666631" w14:textId="77777777" w:rsidR="00E03906" w:rsidRPr="00671080" w:rsidRDefault="00E03906" w:rsidP="002244E6">
            <w:pPr>
              <w:pStyle w:val="ListParagraph"/>
              <w:numPr>
                <w:ilvl w:val="0"/>
                <w:numId w:val="31"/>
              </w:numPr>
              <w:autoSpaceDE w:val="0"/>
              <w:autoSpaceDN w:val="0"/>
              <w:adjustRightInd w:val="0"/>
              <w:spacing w:before="0" w:line="240" w:lineRule="auto"/>
              <w:ind w:left="317" w:hanging="317"/>
              <w:rPr>
                <w:rFonts w:cs="Arial"/>
                <w:color w:val="000000"/>
                <w:sz w:val="20"/>
                <w:szCs w:val="21"/>
              </w:rPr>
            </w:pPr>
            <w:r w:rsidRPr="00671080">
              <w:rPr>
                <w:rFonts w:cs="Arial"/>
                <w:color w:val="000000"/>
                <w:sz w:val="20"/>
                <w:szCs w:val="21"/>
              </w:rPr>
              <w:t>an advocate for a particular group of patients</w:t>
            </w:r>
          </w:p>
          <w:p w14:paraId="146B26EB" w14:textId="77777777" w:rsidR="00E03906" w:rsidRPr="00671080" w:rsidRDefault="00E03906" w:rsidP="002244E6">
            <w:pPr>
              <w:pStyle w:val="ListParagraph"/>
              <w:numPr>
                <w:ilvl w:val="0"/>
                <w:numId w:val="31"/>
              </w:numPr>
              <w:autoSpaceDE w:val="0"/>
              <w:autoSpaceDN w:val="0"/>
              <w:adjustRightInd w:val="0"/>
              <w:spacing w:before="0" w:line="240" w:lineRule="auto"/>
              <w:ind w:left="317" w:hanging="317"/>
              <w:rPr>
                <w:rFonts w:cs="Arial"/>
                <w:color w:val="000000"/>
                <w:sz w:val="20"/>
                <w:szCs w:val="21"/>
              </w:rPr>
            </w:pPr>
            <w:r w:rsidRPr="00671080">
              <w:rPr>
                <w:rFonts w:cs="Arial"/>
                <w:color w:val="000000"/>
                <w:sz w:val="20"/>
                <w:szCs w:val="21"/>
              </w:rPr>
              <w:t>a GP with special interests e.g. in dermatology, acupuncture etc.</w:t>
            </w:r>
          </w:p>
          <w:p w14:paraId="6DC0B2ED" w14:textId="77777777" w:rsidR="00E03906" w:rsidRPr="00671080" w:rsidRDefault="00E03906" w:rsidP="002244E6">
            <w:pPr>
              <w:pStyle w:val="ListParagraph"/>
              <w:numPr>
                <w:ilvl w:val="0"/>
                <w:numId w:val="31"/>
              </w:numPr>
              <w:autoSpaceDE w:val="0"/>
              <w:autoSpaceDN w:val="0"/>
              <w:adjustRightInd w:val="0"/>
              <w:spacing w:before="0" w:line="240" w:lineRule="auto"/>
              <w:ind w:left="317" w:hanging="317"/>
              <w:rPr>
                <w:rFonts w:cs="Arial"/>
                <w:color w:val="000000"/>
                <w:sz w:val="20"/>
                <w:szCs w:val="21"/>
              </w:rPr>
            </w:pPr>
            <w:r w:rsidRPr="00671080">
              <w:rPr>
                <w:rFonts w:cs="Arial"/>
                <w:color w:val="000000"/>
                <w:sz w:val="20"/>
                <w:szCs w:val="21"/>
              </w:rPr>
              <w:t>an active member of a particular specialist professional body (although routine GP membership of the RCGP, BMA or a medical defence organisation would not usually by itself amount to an interest which needed to be declared)</w:t>
            </w:r>
          </w:p>
          <w:p w14:paraId="149D18B9" w14:textId="77777777" w:rsidR="00E03906" w:rsidRPr="00671080" w:rsidRDefault="00E03906" w:rsidP="002244E6">
            <w:pPr>
              <w:pStyle w:val="ListParagraph"/>
              <w:numPr>
                <w:ilvl w:val="0"/>
                <w:numId w:val="31"/>
              </w:numPr>
              <w:autoSpaceDE w:val="0"/>
              <w:autoSpaceDN w:val="0"/>
              <w:adjustRightInd w:val="0"/>
              <w:spacing w:before="0" w:line="240" w:lineRule="auto"/>
              <w:ind w:left="317" w:hanging="317"/>
              <w:rPr>
                <w:rFonts w:cs="Arial"/>
                <w:color w:val="000000"/>
                <w:sz w:val="20"/>
                <w:szCs w:val="21"/>
              </w:rPr>
            </w:pPr>
            <w:r w:rsidRPr="00671080">
              <w:rPr>
                <w:rFonts w:cs="Arial"/>
                <w:color w:val="000000"/>
                <w:sz w:val="20"/>
                <w:szCs w:val="21"/>
              </w:rPr>
              <w:t>an advisor for Care Quality Commission (CQC) or National Institute for Health and Care Excellence (NICE)</w:t>
            </w:r>
          </w:p>
          <w:p w14:paraId="69CA36F7" w14:textId="77777777" w:rsidR="00E03906" w:rsidRPr="00671080" w:rsidRDefault="00E03906" w:rsidP="002244E6">
            <w:pPr>
              <w:pStyle w:val="ListParagraph"/>
              <w:numPr>
                <w:ilvl w:val="0"/>
                <w:numId w:val="31"/>
              </w:numPr>
              <w:autoSpaceDE w:val="0"/>
              <w:autoSpaceDN w:val="0"/>
              <w:adjustRightInd w:val="0"/>
              <w:spacing w:before="0" w:line="240" w:lineRule="auto"/>
              <w:ind w:left="317" w:hanging="317"/>
              <w:rPr>
                <w:rFonts w:cs="Arial"/>
                <w:color w:val="000000"/>
                <w:sz w:val="20"/>
                <w:szCs w:val="21"/>
              </w:rPr>
            </w:pPr>
            <w:r w:rsidRPr="00671080">
              <w:rPr>
                <w:rFonts w:cs="Arial"/>
                <w:color w:val="000000"/>
                <w:sz w:val="20"/>
                <w:szCs w:val="21"/>
              </w:rPr>
              <w:t>engaged in a research role</w:t>
            </w:r>
          </w:p>
          <w:p w14:paraId="0DAB7FB2" w14:textId="77777777" w:rsidR="00E03906" w:rsidRDefault="00E03906" w:rsidP="002244E6">
            <w:pPr>
              <w:pStyle w:val="ListParagraph"/>
              <w:numPr>
                <w:ilvl w:val="0"/>
                <w:numId w:val="31"/>
              </w:numPr>
              <w:autoSpaceDE w:val="0"/>
              <w:autoSpaceDN w:val="0"/>
              <w:adjustRightInd w:val="0"/>
              <w:spacing w:before="0" w:line="240" w:lineRule="auto"/>
              <w:ind w:left="317" w:hanging="317"/>
              <w:rPr>
                <w:rFonts w:cs="Arial"/>
                <w:color w:val="000000"/>
                <w:sz w:val="20"/>
                <w:szCs w:val="21"/>
              </w:rPr>
            </w:pPr>
            <w:r w:rsidRPr="00671080">
              <w:rPr>
                <w:rFonts w:cs="Arial"/>
                <w:color w:val="000000"/>
                <w:sz w:val="20"/>
                <w:szCs w:val="21"/>
              </w:rPr>
              <w:t>the development and holding of patents and other intellectual property rights which allow staff to protect something that they create, preventing unauthorised use of products or the copying of protected ideas</w:t>
            </w:r>
          </w:p>
          <w:p w14:paraId="074E7A9A" w14:textId="77777777" w:rsidR="00E03906" w:rsidRPr="00F05287" w:rsidRDefault="00E03906" w:rsidP="002244E6">
            <w:pPr>
              <w:pStyle w:val="ListParagraph"/>
              <w:numPr>
                <w:ilvl w:val="0"/>
                <w:numId w:val="31"/>
              </w:numPr>
              <w:autoSpaceDE w:val="0"/>
              <w:autoSpaceDN w:val="0"/>
              <w:adjustRightInd w:val="0"/>
              <w:spacing w:before="0" w:line="240" w:lineRule="auto"/>
              <w:ind w:left="317" w:hanging="317"/>
              <w:rPr>
                <w:rFonts w:cs="Arial"/>
                <w:color w:val="000000"/>
                <w:sz w:val="20"/>
                <w:szCs w:val="21"/>
              </w:rPr>
            </w:pPr>
            <w:r w:rsidRPr="00F05287">
              <w:rPr>
                <w:rFonts w:cs="Arial"/>
                <w:color w:val="000000"/>
                <w:sz w:val="20"/>
                <w:szCs w:val="21"/>
              </w:rPr>
              <w:t>GPs and practice managers, who are members of the ICB Board or committees of the ICB, should declare details of their roles and responsibilities held with their GP practice</w:t>
            </w:r>
          </w:p>
        </w:tc>
      </w:tr>
      <w:tr w:rsidR="00E03906" w:rsidRPr="00671080" w14:paraId="77C934DE" w14:textId="77777777" w:rsidTr="00E03906">
        <w:tc>
          <w:tcPr>
            <w:tcW w:w="1951" w:type="dxa"/>
          </w:tcPr>
          <w:p w14:paraId="79CBF09A" w14:textId="77777777" w:rsidR="00E03906" w:rsidRPr="00671080" w:rsidRDefault="00E03906" w:rsidP="00E03906">
            <w:pPr>
              <w:spacing w:before="0" w:line="240" w:lineRule="auto"/>
              <w:rPr>
                <w:sz w:val="20"/>
                <w:szCs w:val="21"/>
              </w:rPr>
            </w:pPr>
            <w:r w:rsidRPr="00671080">
              <w:rPr>
                <w:sz w:val="20"/>
                <w:szCs w:val="21"/>
              </w:rPr>
              <w:t>Non-Financial Personal Interests</w:t>
            </w:r>
          </w:p>
        </w:tc>
        <w:tc>
          <w:tcPr>
            <w:tcW w:w="7513" w:type="dxa"/>
          </w:tcPr>
          <w:p w14:paraId="1FDA3431" w14:textId="77777777" w:rsidR="00E03906" w:rsidRPr="00671080" w:rsidRDefault="00E03906" w:rsidP="00E03906">
            <w:pPr>
              <w:autoSpaceDE w:val="0"/>
              <w:autoSpaceDN w:val="0"/>
              <w:adjustRightInd w:val="0"/>
              <w:spacing w:before="0" w:line="240" w:lineRule="auto"/>
              <w:rPr>
                <w:rFonts w:cs="Arial"/>
                <w:color w:val="000000"/>
                <w:sz w:val="20"/>
                <w:szCs w:val="21"/>
              </w:rPr>
            </w:pPr>
            <w:r w:rsidRPr="00671080">
              <w:rPr>
                <w:rFonts w:cs="Arial"/>
                <w:color w:val="000000"/>
                <w:sz w:val="20"/>
                <w:szCs w:val="21"/>
              </w:rPr>
              <w:t>This is where an individual may benefit personally in ways which are not directly linked to their professional career and do not give rise to a direct financial benefit. This could include, for example, where the individual is:</w:t>
            </w:r>
          </w:p>
          <w:p w14:paraId="1110F32D" w14:textId="77777777" w:rsidR="00E03906" w:rsidRPr="00671080" w:rsidRDefault="00E03906" w:rsidP="002244E6">
            <w:pPr>
              <w:numPr>
                <w:ilvl w:val="0"/>
                <w:numId w:val="30"/>
              </w:numPr>
              <w:spacing w:before="0" w:line="240" w:lineRule="auto"/>
              <w:ind w:left="317" w:hanging="317"/>
              <w:rPr>
                <w:rFonts w:cs="Arial"/>
                <w:color w:val="000000"/>
                <w:sz w:val="20"/>
                <w:szCs w:val="21"/>
              </w:rPr>
            </w:pPr>
            <w:r w:rsidRPr="00671080">
              <w:rPr>
                <w:rFonts w:cs="Arial"/>
                <w:color w:val="000000"/>
                <w:sz w:val="20"/>
                <w:szCs w:val="21"/>
              </w:rPr>
              <w:t>a voluntary sector champion for a provider</w:t>
            </w:r>
          </w:p>
          <w:p w14:paraId="524DC1BD" w14:textId="77777777" w:rsidR="00E03906" w:rsidRPr="00671080" w:rsidRDefault="00E03906" w:rsidP="002244E6">
            <w:pPr>
              <w:numPr>
                <w:ilvl w:val="0"/>
                <w:numId w:val="30"/>
              </w:numPr>
              <w:spacing w:before="0" w:line="240" w:lineRule="auto"/>
              <w:ind w:left="317" w:hanging="317"/>
              <w:rPr>
                <w:rFonts w:cs="Arial"/>
                <w:color w:val="000000"/>
                <w:sz w:val="20"/>
                <w:szCs w:val="21"/>
              </w:rPr>
            </w:pPr>
            <w:r w:rsidRPr="00671080">
              <w:rPr>
                <w:rFonts w:cs="Arial"/>
                <w:color w:val="000000"/>
                <w:sz w:val="20"/>
                <w:szCs w:val="21"/>
              </w:rPr>
              <w:t>a volunteer for a provider</w:t>
            </w:r>
          </w:p>
          <w:p w14:paraId="0C0E58F0" w14:textId="77777777" w:rsidR="00E03906" w:rsidRPr="00671080" w:rsidRDefault="00E03906" w:rsidP="002244E6">
            <w:pPr>
              <w:numPr>
                <w:ilvl w:val="0"/>
                <w:numId w:val="30"/>
              </w:numPr>
              <w:spacing w:before="0" w:line="240" w:lineRule="auto"/>
              <w:ind w:left="317" w:hanging="317"/>
              <w:rPr>
                <w:sz w:val="20"/>
                <w:szCs w:val="21"/>
              </w:rPr>
            </w:pPr>
            <w:r w:rsidRPr="00671080">
              <w:rPr>
                <w:rFonts w:cs="Arial"/>
                <w:color w:val="000000"/>
                <w:sz w:val="20"/>
                <w:szCs w:val="21"/>
              </w:rPr>
              <w:t>a member of a voluntary sector board or has any other position of authority in or connection with a voluntary sector organisation</w:t>
            </w:r>
          </w:p>
          <w:p w14:paraId="1D76AA88" w14:textId="77777777" w:rsidR="00E03906" w:rsidRPr="00671080" w:rsidRDefault="00E03906" w:rsidP="002244E6">
            <w:pPr>
              <w:numPr>
                <w:ilvl w:val="0"/>
                <w:numId w:val="30"/>
              </w:numPr>
              <w:spacing w:before="0" w:line="240" w:lineRule="auto"/>
              <w:ind w:left="317" w:hanging="317"/>
              <w:rPr>
                <w:sz w:val="20"/>
                <w:szCs w:val="21"/>
              </w:rPr>
            </w:pPr>
            <w:r w:rsidRPr="00671080">
              <w:rPr>
                <w:sz w:val="20"/>
                <w:szCs w:val="21"/>
              </w:rPr>
              <w:t>suffering from a particular condition requiring individually funded treatment</w:t>
            </w:r>
          </w:p>
          <w:p w14:paraId="6C78F7D9" w14:textId="77777777" w:rsidR="00E03906" w:rsidRPr="00671080" w:rsidRDefault="00E03906" w:rsidP="002244E6">
            <w:pPr>
              <w:numPr>
                <w:ilvl w:val="0"/>
                <w:numId w:val="30"/>
              </w:numPr>
              <w:spacing w:before="0" w:line="240" w:lineRule="auto"/>
              <w:ind w:left="317" w:hanging="317"/>
              <w:rPr>
                <w:sz w:val="20"/>
                <w:szCs w:val="21"/>
              </w:rPr>
            </w:pPr>
            <w:r w:rsidRPr="00671080">
              <w:rPr>
                <w:sz w:val="20"/>
                <w:szCs w:val="21"/>
              </w:rPr>
              <w:t>a member of a lobby or pressure groups with an interest in healthcare</w:t>
            </w:r>
          </w:p>
        </w:tc>
      </w:tr>
      <w:tr w:rsidR="00E03906" w:rsidRPr="00671080" w14:paraId="52C62A2F" w14:textId="77777777" w:rsidTr="00E03906">
        <w:tc>
          <w:tcPr>
            <w:tcW w:w="1951" w:type="dxa"/>
          </w:tcPr>
          <w:p w14:paraId="7CFE1E5B" w14:textId="77777777" w:rsidR="00E03906" w:rsidRPr="00671080" w:rsidRDefault="00E03906" w:rsidP="00E03906">
            <w:pPr>
              <w:spacing w:before="0" w:line="240" w:lineRule="auto"/>
              <w:rPr>
                <w:sz w:val="20"/>
                <w:szCs w:val="21"/>
              </w:rPr>
            </w:pPr>
            <w:r w:rsidRPr="00671080">
              <w:rPr>
                <w:sz w:val="20"/>
                <w:szCs w:val="21"/>
              </w:rPr>
              <w:t>Indirect Interests</w:t>
            </w:r>
          </w:p>
        </w:tc>
        <w:tc>
          <w:tcPr>
            <w:tcW w:w="7513" w:type="dxa"/>
          </w:tcPr>
          <w:p w14:paraId="3BDF970C" w14:textId="77777777" w:rsidR="00E03906" w:rsidRPr="00671080" w:rsidRDefault="00E03906" w:rsidP="00E03906">
            <w:pPr>
              <w:autoSpaceDE w:val="0"/>
              <w:autoSpaceDN w:val="0"/>
              <w:adjustRightInd w:val="0"/>
              <w:spacing w:before="0" w:line="240" w:lineRule="auto"/>
              <w:rPr>
                <w:rFonts w:cs="Arial"/>
                <w:color w:val="000000"/>
                <w:sz w:val="20"/>
                <w:szCs w:val="21"/>
              </w:rPr>
            </w:pPr>
            <w:r w:rsidRPr="00671080">
              <w:rPr>
                <w:rFonts w:cs="Arial"/>
                <w:color w:val="000000"/>
                <w:sz w:val="20"/>
                <w:szCs w:val="21"/>
              </w:rPr>
              <w:t>This is where an individual has a close association with an individual who has a financial interest, a non-financial professional interest or a non- financial personal interest in a commissioning decision (as those categories are described above). For example, this should include:</w:t>
            </w:r>
          </w:p>
          <w:p w14:paraId="0BB2894B" w14:textId="77777777" w:rsidR="00E03906" w:rsidRPr="00671080" w:rsidRDefault="00E03906" w:rsidP="002244E6">
            <w:pPr>
              <w:numPr>
                <w:ilvl w:val="0"/>
                <w:numId w:val="30"/>
              </w:numPr>
              <w:spacing w:before="0" w:line="240" w:lineRule="auto"/>
              <w:ind w:left="317" w:hanging="317"/>
              <w:rPr>
                <w:rFonts w:cs="Arial"/>
                <w:color w:val="000000"/>
                <w:sz w:val="20"/>
                <w:szCs w:val="21"/>
              </w:rPr>
            </w:pPr>
            <w:r w:rsidRPr="00671080">
              <w:rPr>
                <w:rFonts w:cs="Arial"/>
                <w:color w:val="000000"/>
                <w:sz w:val="20"/>
                <w:szCs w:val="21"/>
              </w:rPr>
              <w:t>spouse/partner</w:t>
            </w:r>
          </w:p>
          <w:p w14:paraId="5B49C53B" w14:textId="77777777" w:rsidR="00E03906" w:rsidRPr="00671080" w:rsidRDefault="00E03906" w:rsidP="002244E6">
            <w:pPr>
              <w:numPr>
                <w:ilvl w:val="0"/>
                <w:numId w:val="30"/>
              </w:numPr>
              <w:spacing w:before="0" w:line="240" w:lineRule="auto"/>
              <w:ind w:left="317" w:hanging="317"/>
              <w:rPr>
                <w:rFonts w:cs="Arial"/>
                <w:color w:val="000000"/>
                <w:sz w:val="20"/>
                <w:szCs w:val="21"/>
              </w:rPr>
            </w:pPr>
            <w:r w:rsidRPr="00671080">
              <w:rPr>
                <w:rFonts w:cs="Arial"/>
                <w:color w:val="000000"/>
                <w:sz w:val="20"/>
                <w:szCs w:val="21"/>
              </w:rPr>
              <w:t>close relative e.g. parent, grandparent, child, grandchild or sibling</w:t>
            </w:r>
          </w:p>
          <w:p w14:paraId="3820511C" w14:textId="77777777" w:rsidR="00E03906" w:rsidRPr="00671080" w:rsidRDefault="00E03906" w:rsidP="002244E6">
            <w:pPr>
              <w:numPr>
                <w:ilvl w:val="0"/>
                <w:numId w:val="30"/>
              </w:numPr>
              <w:spacing w:before="0" w:line="240" w:lineRule="auto"/>
              <w:ind w:left="317" w:hanging="317"/>
              <w:rPr>
                <w:rFonts w:cs="Arial"/>
                <w:color w:val="000000"/>
                <w:sz w:val="20"/>
                <w:szCs w:val="21"/>
              </w:rPr>
            </w:pPr>
            <w:r w:rsidRPr="00671080">
              <w:rPr>
                <w:rFonts w:cs="Arial"/>
                <w:color w:val="000000"/>
                <w:sz w:val="20"/>
                <w:szCs w:val="21"/>
              </w:rPr>
              <w:t>close friend or associate</w:t>
            </w:r>
          </w:p>
          <w:p w14:paraId="4AD46F7F" w14:textId="77777777" w:rsidR="00E03906" w:rsidRPr="00671080" w:rsidRDefault="00E03906" w:rsidP="002244E6">
            <w:pPr>
              <w:numPr>
                <w:ilvl w:val="0"/>
                <w:numId w:val="30"/>
              </w:numPr>
              <w:spacing w:before="0" w:line="240" w:lineRule="auto"/>
              <w:ind w:left="317" w:hanging="317"/>
              <w:rPr>
                <w:sz w:val="20"/>
                <w:szCs w:val="21"/>
              </w:rPr>
            </w:pPr>
            <w:r w:rsidRPr="00671080">
              <w:rPr>
                <w:rFonts w:cs="Arial"/>
                <w:color w:val="000000"/>
                <w:sz w:val="20"/>
                <w:szCs w:val="21"/>
              </w:rPr>
              <w:t>business partner</w:t>
            </w:r>
          </w:p>
        </w:tc>
      </w:tr>
    </w:tbl>
    <w:p w14:paraId="3BB8F163" w14:textId="250648FA" w:rsidR="008242A1" w:rsidRDefault="008242A1" w:rsidP="00F44894"/>
    <w:sectPr w:rsidR="008242A1" w:rsidSect="00F44894">
      <w:headerReference w:type="default" r:id="rId11"/>
      <w:pgSz w:w="11906" w:h="16838" w:code="9"/>
      <w:pgMar w:top="851" w:right="1418" w:bottom="1135" w:left="1418" w:header="709" w:footer="851"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toolbars>
    <wne:acdManifest>
      <wne:acdEntry wne:acdName="acd0"/>
    </wne:acdManifest>
  </wne:toolbars>
  <wne:acds>
    <wne:acd wne:argValue="AgBQAG8AbABpAGMAaQBlAHMAIABIAGUAYQBkAGkAbgBnACAAM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4FFE1" w14:textId="77777777" w:rsidR="00AD1ABA" w:rsidRDefault="00AD1ABA" w:rsidP="00483FAE">
      <w:pPr>
        <w:spacing w:line="240" w:lineRule="auto"/>
      </w:pPr>
      <w:r>
        <w:separator/>
      </w:r>
    </w:p>
  </w:endnote>
  <w:endnote w:type="continuationSeparator" w:id="0">
    <w:p w14:paraId="0970B19C" w14:textId="77777777" w:rsidR="00AD1ABA" w:rsidRDefault="00AD1ABA" w:rsidP="00483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6998" w14:textId="77777777" w:rsidR="00AD1ABA" w:rsidRDefault="00AD1ABA" w:rsidP="00483FAE">
      <w:pPr>
        <w:spacing w:line="240" w:lineRule="auto"/>
      </w:pPr>
      <w:r>
        <w:separator/>
      </w:r>
    </w:p>
  </w:footnote>
  <w:footnote w:type="continuationSeparator" w:id="0">
    <w:p w14:paraId="6627A82D" w14:textId="77777777" w:rsidR="00AD1ABA" w:rsidRDefault="00AD1ABA" w:rsidP="00483F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8C05" w14:textId="77777777" w:rsidR="007E63F1" w:rsidRDefault="007E63F1" w:rsidP="00252A06">
    <w:pPr>
      <w:pStyle w:val="Header"/>
    </w:pPr>
    <w:r>
      <w:rPr>
        <w:noProof/>
      </w:rPr>
      <w:drawing>
        <wp:anchor distT="0" distB="0" distL="114300" distR="114300" simplePos="0" relativeHeight="251701248" behindDoc="1" locked="0" layoutInCell="1" allowOverlap="1" wp14:anchorId="6523714F" wp14:editId="22492ACD">
          <wp:simplePos x="0" y="0"/>
          <wp:positionH relativeFrom="page">
            <wp:posOffset>5537200</wp:posOffset>
          </wp:positionH>
          <wp:positionV relativeFrom="paragraph">
            <wp:posOffset>-386715</wp:posOffset>
          </wp:positionV>
          <wp:extent cx="1998345" cy="8997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34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B51"/>
    <w:multiLevelType w:val="hybridMultilevel"/>
    <w:tmpl w:val="05640F04"/>
    <w:lvl w:ilvl="0" w:tplc="78561AFA">
      <w:start w:val="1"/>
      <w:numFmt w:val="decimal"/>
      <w:lvlText w:val="%1."/>
      <w:lvlJc w:val="left"/>
      <w:pPr>
        <w:ind w:left="720" w:hanging="360"/>
      </w:pPr>
      <w:rPr>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BB485D"/>
    <w:multiLevelType w:val="multilevel"/>
    <w:tmpl w:val="1B3E70B6"/>
    <w:lvl w:ilvl="0">
      <w:start w:val="1"/>
      <w:numFmt w:val="decimal"/>
      <w:pStyle w:val="PoliciesHeading1"/>
      <w:lvlText w:val="%1."/>
      <w:lvlJc w:val="left"/>
      <w:pPr>
        <w:ind w:left="1135" w:hanging="567"/>
      </w:pPr>
      <w:rPr>
        <w:rFonts w:ascii="Arial" w:hAnsi="Arial"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liciesHeading2"/>
      <w:lvlText w:val="%1.%2"/>
      <w:lvlJc w:val="left"/>
      <w:pPr>
        <w:ind w:left="851" w:hanging="851"/>
      </w:pPr>
      <w:rPr>
        <w:rFonts w:ascii="Arial" w:hAnsi="Arial" w:hint="default"/>
        <w:b w:val="0"/>
        <w:i w:val="0"/>
        <w:caps w:val="0"/>
        <w:strike w:val="0"/>
        <w:dstrike w:val="0"/>
        <w:vanish w:val="0"/>
        <w:color w:val="auto"/>
        <w:sz w:val="22"/>
        <w:vertAlign w:val="baseline"/>
      </w:rPr>
    </w:lvl>
    <w:lvl w:ilvl="2">
      <w:start w:val="1"/>
      <w:numFmt w:val="decimal"/>
      <w:pStyle w:val="PoliciesHeading4"/>
      <w:lvlText w:val="%1.%2.%3"/>
      <w:lvlJc w:val="left"/>
      <w:pPr>
        <w:ind w:left="1134" w:hanging="1134"/>
      </w:pPr>
      <w:rPr>
        <w:rFonts w:ascii="Arial" w:hAnsi="Arial" w:hint="default"/>
        <w:b w:val="0"/>
        <w:i w:val="0"/>
        <w:caps w:val="0"/>
        <w:strike w:val="0"/>
        <w:dstrike w:val="0"/>
        <w:vanish w:val="0"/>
        <w:color w:val="auto"/>
        <w:sz w:val="22"/>
        <w:vertAlign w:val="baseline"/>
      </w:rPr>
    </w:lvl>
    <w:lvl w:ilvl="3">
      <w:start w:val="1"/>
      <w:numFmt w:val="lowerLetter"/>
      <w:lvlText w:val="(%4)"/>
      <w:lvlJc w:val="left"/>
      <w:pPr>
        <w:ind w:left="1701" w:hanging="567"/>
      </w:pPr>
      <w:rPr>
        <w:rFonts w:ascii="Arial" w:hAnsi="Arial" w:hint="default"/>
        <w:i w:val="0"/>
        <w:caps w:val="0"/>
        <w:strike w:val="0"/>
        <w:dstrike w:val="0"/>
        <w:vanish w:val="0"/>
        <w:color w:val="auto"/>
        <w:sz w:val="22"/>
        <w:u w:val="none"/>
        <w:vertAlign w:val="baseline"/>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CD04B9"/>
    <w:multiLevelType w:val="hybridMultilevel"/>
    <w:tmpl w:val="9EF83C1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0D665E"/>
    <w:multiLevelType w:val="multilevel"/>
    <w:tmpl w:val="E4BEEA78"/>
    <w:numStyleLink w:val="AppendicesHeadings"/>
  </w:abstractNum>
  <w:abstractNum w:abstractNumId="4" w15:restartNumberingAfterBreak="0">
    <w:nsid w:val="06F52842"/>
    <w:multiLevelType w:val="hybridMultilevel"/>
    <w:tmpl w:val="288CE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905B00"/>
    <w:multiLevelType w:val="hybridMultilevel"/>
    <w:tmpl w:val="965CC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931F8"/>
    <w:multiLevelType w:val="hybridMultilevel"/>
    <w:tmpl w:val="502C33C4"/>
    <w:lvl w:ilvl="0" w:tplc="AD762E3C">
      <w:start w:val="1"/>
      <w:numFmt w:val="bullet"/>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C77A6"/>
    <w:multiLevelType w:val="multilevel"/>
    <w:tmpl w:val="949828DA"/>
    <w:lvl w:ilvl="0">
      <w:start w:val="1"/>
      <w:numFmt w:val="decimal"/>
      <w:pStyle w:val="FourthPolicyHeading1"/>
      <w:lvlText w:val="%1."/>
      <w:lvlJc w:val="left"/>
      <w:pPr>
        <w:ind w:left="567" w:hanging="567"/>
      </w:pPr>
      <w:rPr>
        <w:rFonts w:ascii="Arial Bold" w:hAnsi="Arial Bold" w:hint="default"/>
        <w:b/>
        <w:i w:val="0"/>
      </w:rPr>
    </w:lvl>
    <w:lvl w:ilvl="1">
      <w:start w:val="1"/>
      <w:numFmt w:val="decimal"/>
      <w:pStyle w:val="FourthPolicyHeading2"/>
      <w:lvlText w:val="%1.%2"/>
      <w:lvlJc w:val="left"/>
      <w:pPr>
        <w:ind w:left="851" w:hanging="851"/>
      </w:pPr>
      <w:rPr>
        <w:rFonts w:hint="default"/>
        <w:b w:val="0"/>
        <w:bCs w:val="0"/>
      </w:rPr>
    </w:lvl>
    <w:lvl w:ilvl="2">
      <w:start w:val="1"/>
      <w:numFmt w:val="decimal"/>
      <w:pStyle w:val="FourthPolicyHeading3"/>
      <w:lvlText w:val="%1.%2.%3"/>
      <w:lvlJc w:val="left"/>
      <w:pPr>
        <w:ind w:left="1134" w:hanging="1134"/>
      </w:pPr>
      <w:rPr>
        <w:rFonts w:hint="default"/>
      </w:rPr>
    </w:lvl>
    <w:lvl w:ilvl="3">
      <w:start w:val="1"/>
      <w:numFmt w:val="lowerLetter"/>
      <w:pStyle w:val="FourthPolicyHeading4"/>
      <w:lvlText w:val="(%4)"/>
      <w:lvlJc w:val="left"/>
      <w:pPr>
        <w:ind w:left="1701" w:hanging="567"/>
      </w:pPr>
      <w:rPr>
        <w:rFonts w:hint="default"/>
      </w:rPr>
    </w:lvl>
    <w:lvl w:ilvl="4">
      <w:start w:val="1"/>
      <w:numFmt w:val="lowerRoman"/>
      <w:pStyle w:val="FourthPolicyHeading5"/>
      <w:lvlText w:val="(%5)"/>
      <w:lvlJc w:val="left"/>
      <w:pPr>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A61910"/>
    <w:multiLevelType w:val="multilevel"/>
    <w:tmpl w:val="CC8A5D62"/>
    <w:styleLink w:val="PolicyHeading1"/>
    <w:lvl w:ilvl="0">
      <w:start w:val="1"/>
      <w:numFmt w:val="decimal"/>
      <w:lvlText w:val="%1."/>
      <w:lvlJc w:val="left"/>
      <w:pPr>
        <w:ind w:left="567" w:hanging="567"/>
      </w:pPr>
      <w:rPr>
        <w:rFonts w:ascii="Arial" w:hAnsi="Arial" w:hint="default"/>
        <w:b/>
        <w:i w:val="0"/>
        <w:caps/>
        <w:strike w:val="0"/>
        <w:dstrike w:val="0"/>
        <w:vanish w:val="0"/>
        <w:color w:val="365F91" w:themeColor="accent1" w:themeShade="BF"/>
        <w:sz w:val="22"/>
        <w:u w:val="none"/>
        <w:vertAlign w:val="baseline"/>
      </w:rPr>
    </w:lvl>
    <w:lvl w:ilvl="1">
      <w:start w:val="1"/>
      <w:numFmt w:val="decimal"/>
      <w:lvlText w:val="%1.%2"/>
      <w:lvlJc w:val="left"/>
      <w:pPr>
        <w:ind w:left="567" w:hanging="567"/>
      </w:pPr>
      <w:rPr>
        <w:rFonts w:ascii="Arial" w:hAnsi="Arial" w:hint="default"/>
        <w:b/>
        <w:i w:val="0"/>
        <w:caps w:val="0"/>
        <w:strike w:val="0"/>
        <w:dstrike w:val="0"/>
        <w:vanish w:val="0"/>
        <w:color w:val="365F91" w:themeColor="accent1" w:themeShade="BF"/>
        <w:sz w:val="22"/>
        <w:vertAlign w:val="baseline"/>
      </w:rPr>
    </w:lvl>
    <w:lvl w:ilvl="2">
      <w:start w:val="1"/>
      <w:numFmt w:val="decimal"/>
      <w:lvlText w:val="%1.%2.%3"/>
      <w:lvlJc w:val="left"/>
      <w:pPr>
        <w:ind w:left="1134" w:hanging="567"/>
      </w:pPr>
      <w:rPr>
        <w:rFonts w:ascii="Arial" w:hAnsi="Arial" w:hint="default"/>
        <w:b/>
        <w:i w:val="0"/>
        <w:caps w:val="0"/>
        <w:strike w:val="0"/>
        <w:dstrike w:val="0"/>
        <w:vanish w:val="0"/>
        <w:color w:val="365F91" w:themeColor="accent1" w:themeShade="BF"/>
        <w:sz w:val="22"/>
        <w:vertAlign w:val="baseline"/>
      </w:rPr>
    </w:lvl>
    <w:lvl w:ilvl="3">
      <w:start w:val="1"/>
      <w:numFmt w:val="lowerLetter"/>
      <w:lvlText w:val="(%4)"/>
      <w:lvlJc w:val="left"/>
      <w:pPr>
        <w:ind w:left="1440" w:hanging="360"/>
      </w:pPr>
      <w:rPr>
        <w:rFonts w:ascii="Arial" w:hAnsi="Arial" w:hint="default"/>
        <w:caps w:val="0"/>
        <w:strike w:val="0"/>
        <w:dstrike w:val="0"/>
        <w:vanish w:val="0"/>
        <w:color w:val="auto"/>
        <w:sz w:val="22"/>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7AF449C"/>
    <w:multiLevelType w:val="hybridMultilevel"/>
    <w:tmpl w:val="A6EE8B3A"/>
    <w:lvl w:ilvl="0" w:tplc="901269BA">
      <w:start w:val="1"/>
      <w:numFmt w:val="bullet"/>
      <w:lvlText w:val="•"/>
      <w:lvlJc w:val="left"/>
      <w:pPr>
        <w:tabs>
          <w:tab w:val="num" w:pos="720"/>
        </w:tabs>
        <w:ind w:left="720" w:hanging="360"/>
      </w:pPr>
      <w:rPr>
        <w:rFonts w:ascii="Arial" w:hAnsi="Arial" w:hint="default"/>
      </w:rPr>
    </w:lvl>
    <w:lvl w:ilvl="1" w:tplc="6A4A1132" w:tentative="1">
      <w:start w:val="1"/>
      <w:numFmt w:val="bullet"/>
      <w:lvlText w:val="•"/>
      <w:lvlJc w:val="left"/>
      <w:pPr>
        <w:tabs>
          <w:tab w:val="num" w:pos="1440"/>
        </w:tabs>
        <w:ind w:left="1440" w:hanging="360"/>
      </w:pPr>
      <w:rPr>
        <w:rFonts w:ascii="Arial" w:hAnsi="Arial" w:hint="default"/>
      </w:rPr>
    </w:lvl>
    <w:lvl w:ilvl="2" w:tplc="0BFE5F90" w:tentative="1">
      <w:start w:val="1"/>
      <w:numFmt w:val="bullet"/>
      <w:lvlText w:val="•"/>
      <w:lvlJc w:val="left"/>
      <w:pPr>
        <w:tabs>
          <w:tab w:val="num" w:pos="2160"/>
        </w:tabs>
        <w:ind w:left="2160" w:hanging="360"/>
      </w:pPr>
      <w:rPr>
        <w:rFonts w:ascii="Arial" w:hAnsi="Arial" w:hint="default"/>
      </w:rPr>
    </w:lvl>
    <w:lvl w:ilvl="3" w:tplc="819A7F76" w:tentative="1">
      <w:start w:val="1"/>
      <w:numFmt w:val="bullet"/>
      <w:lvlText w:val="•"/>
      <w:lvlJc w:val="left"/>
      <w:pPr>
        <w:tabs>
          <w:tab w:val="num" w:pos="2880"/>
        </w:tabs>
        <w:ind w:left="2880" w:hanging="360"/>
      </w:pPr>
      <w:rPr>
        <w:rFonts w:ascii="Arial" w:hAnsi="Arial" w:hint="default"/>
      </w:rPr>
    </w:lvl>
    <w:lvl w:ilvl="4" w:tplc="49303D9A" w:tentative="1">
      <w:start w:val="1"/>
      <w:numFmt w:val="bullet"/>
      <w:lvlText w:val="•"/>
      <w:lvlJc w:val="left"/>
      <w:pPr>
        <w:tabs>
          <w:tab w:val="num" w:pos="3600"/>
        </w:tabs>
        <w:ind w:left="3600" w:hanging="360"/>
      </w:pPr>
      <w:rPr>
        <w:rFonts w:ascii="Arial" w:hAnsi="Arial" w:hint="default"/>
      </w:rPr>
    </w:lvl>
    <w:lvl w:ilvl="5" w:tplc="B0D43B54" w:tentative="1">
      <w:start w:val="1"/>
      <w:numFmt w:val="bullet"/>
      <w:lvlText w:val="•"/>
      <w:lvlJc w:val="left"/>
      <w:pPr>
        <w:tabs>
          <w:tab w:val="num" w:pos="4320"/>
        </w:tabs>
        <w:ind w:left="4320" w:hanging="360"/>
      </w:pPr>
      <w:rPr>
        <w:rFonts w:ascii="Arial" w:hAnsi="Arial" w:hint="default"/>
      </w:rPr>
    </w:lvl>
    <w:lvl w:ilvl="6" w:tplc="894A3DD6" w:tentative="1">
      <w:start w:val="1"/>
      <w:numFmt w:val="bullet"/>
      <w:lvlText w:val="•"/>
      <w:lvlJc w:val="left"/>
      <w:pPr>
        <w:tabs>
          <w:tab w:val="num" w:pos="5040"/>
        </w:tabs>
        <w:ind w:left="5040" w:hanging="360"/>
      </w:pPr>
      <w:rPr>
        <w:rFonts w:ascii="Arial" w:hAnsi="Arial" w:hint="default"/>
      </w:rPr>
    </w:lvl>
    <w:lvl w:ilvl="7" w:tplc="B6569A22" w:tentative="1">
      <w:start w:val="1"/>
      <w:numFmt w:val="bullet"/>
      <w:lvlText w:val="•"/>
      <w:lvlJc w:val="left"/>
      <w:pPr>
        <w:tabs>
          <w:tab w:val="num" w:pos="5760"/>
        </w:tabs>
        <w:ind w:left="5760" w:hanging="360"/>
      </w:pPr>
      <w:rPr>
        <w:rFonts w:ascii="Arial" w:hAnsi="Arial" w:hint="default"/>
      </w:rPr>
    </w:lvl>
    <w:lvl w:ilvl="8" w:tplc="B660F0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4E0988"/>
    <w:multiLevelType w:val="hybridMultilevel"/>
    <w:tmpl w:val="36FCE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7B1CDD"/>
    <w:multiLevelType w:val="hybridMultilevel"/>
    <w:tmpl w:val="EF762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21059"/>
    <w:multiLevelType w:val="hybridMultilevel"/>
    <w:tmpl w:val="AB7C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72C41"/>
    <w:multiLevelType w:val="hybridMultilevel"/>
    <w:tmpl w:val="C7AE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6330A"/>
    <w:multiLevelType w:val="multilevel"/>
    <w:tmpl w:val="AB9032C6"/>
    <w:lvl w:ilvl="0">
      <w:start w:val="1"/>
      <w:numFmt w:val="bullet"/>
      <w:lvlText w:val=""/>
      <w:lvlJc w:val="left"/>
      <w:pPr>
        <w:ind w:left="1135" w:hanging="567"/>
      </w:pPr>
      <w:rPr>
        <w:rFonts w:ascii="Symbol" w:hAnsi="Symbol"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851" w:hanging="851"/>
      </w:pPr>
      <w:rPr>
        <w:rFonts w:ascii="Symbol" w:hAnsi="Symbol" w:hint="default"/>
        <w:b w:val="0"/>
        <w:i w:val="0"/>
        <w:caps w:val="0"/>
        <w:strike w:val="0"/>
        <w:dstrike w:val="0"/>
        <w:vanish w:val="0"/>
        <w:color w:val="auto"/>
        <w:sz w:val="22"/>
        <w:vertAlign w:val="baseline"/>
      </w:rPr>
    </w:lvl>
    <w:lvl w:ilvl="2">
      <w:start w:val="1"/>
      <w:numFmt w:val="decimal"/>
      <w:lvlText w:val="%1.%2.%3"/>
      <w:lvlJc w:val="left"/>
      <w:pPr>
        <w:ind w:left="1134" w:hanging="1134"/>
      </w:pPr>
      <w:rPr>
        <w:rFonts w:ascii="Arial" w:hAnsi="Arial" w:hint="default"/>
        <w:b w:val="0"/>
        <w:i w:val="0"/>
        <w:caps w:val="0"/>
        <w:strike w:val="0"/>
        <w:dstrike w:val="0"/>
        <w:vanish w:val="0"/>
        <w:color w:val="auto"/>
        <w:sz w:val="22"/>
        <w:vertAlign w:val="baseline"/>
      </w:rPr>
    </w:lvl>
    <w:lvl w:ilvl="3">
      <w:start w:val="1"/>
      <w:numFmt w:val="lowerLetter"/>
      <w:lvlText w:val="(%4)"/>
      <w:lvlJc w:val="left"/>
      <w:pPr>
        <w:ind w:left="1701" w:hanging="567"/>
      </w:pPr>
      <w:rPr>
        <w:rFonts w:ascii="Arial" w:hAnsi="Arial" w:hint="default"/>
        <w:i w:val="0"/>
        <w:caps w:val="0"/>
        <w:strike w:val="0"/>
        <w:dstrike w:val="0"/>
        <w:vanish w:val="0"/>
        <w:color w:val="auto"/>
        <w:sz w:val="22"/>
        <w:u w:val="none"/>
        <w:vertAlign w:val="baseline"/>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5DB69F7"/>
    <w:multiLevelType w:val="hybridMultilevel"/>
    <w:tmpl w:val="FB2E9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460C18"/>
    <w:multiLevelType w:val="multilevel"/>
    <w:tmpl w:val="E4BEEA78"/>
    <w:styleLink w:val="AppendicesHeadings"/>
    <w:lvl w:ilvl="0">
      <w:start w:val="1"/>
      <w:numFmt w:val="decimal"/>
      <w:pStyle w:val="AppendixHeading1"/>
      <w:lvlText w:val="%1."/>
      <w:lvlJc w:val="left"/>
      <w:pPr>
        <w:ind w:left="567" w:hanging="567"/>
      </w:pPr>
      <w:rPr>
        <w:rFonts w:ascii="Arial Bold" w:hAnsi="Arial Bold" w:hint="default"/>
        <w:b/>
        <w:caps/>
        <w:smallCaps w:val="0"/>
        <w:sz w:val="22"/>
      </w:rPr>
    </w:lvl>
    <w:lvl w:ilvl="1">
      <w:start w:val="1"/>
      <w:numFmt w:val="decimal"/>
      <w:pStyle w:val="AppendixHeading2"/>
      <w:lvlText w:val="%1.%2"/>
      <w:lvlJc w:val="left"/>
      <w:pPr>
        <w:ind w:left="851" w:hanging="851"/>
      </w:pPr>
      <w:rPr>
        <w:rFonts w:ascii="Arial" w:hAnsi="Arial" w:hint="default"/>
        <w:b w:val="0"/>
        <w:i w:val="0"/>
        <w:sz w:val="22"/>
      </w:rPr>
    </w:lvl>
    <w:lvl w:ilvl="2">
      <w:start w:val="1"/>
      <w:numFmt w:val="decimal"/>
      <w:pStyle w:val="AppendixHeading3"/>
      <w:lvlText w:val="%1.%2.%3"/>
      <w:lvlJc w:val="left"/>
      <w:pPr>
        <w:ind w:left="1134" w:hanging="1134"/>
      </w:pPr>
      <w:rPr>
        <w:rFonts w:ascii="Arial" w:hAnsi="Arial" w:hint="default"/>
        <w:b w:val="0"/>
        <w:i w:val="0"/>
        <w:sz w:val="22"/>
      </w:rPr>
    </w:lvl>
    <w:lvl w:ilvl="3">
      <w:start w:val="1"/>
      <w:numFmt w:val="lowerLetter"/>
      <w:lvlText w:val="(%4)"/>
      <w:lvlJc w:val="left"/>
      <w:pPr>
        <w:ind w:left="1701" w:hanging="567"/>
      </w:pPr>
      <w:rPr>
        <w:rFonts w:ascii="Arial" w:hAnsi="Arial" w:hint="default"/>
        <w:b w:val="0"/>
        <w:i w:val="0"/>
        <w:sz w:val="22"/>
      </w:rPr>
    </w:lvl>
    <w:lvl w:ilvl="4">
      <w:start w:val="1"/>
      <w:numFmt w:val="lowerRoman"/>
      <w:lvlText w:val="(%5)"/>
      <w:lvlJc w:val="left"/>
      <w:pPr>
        <w:ind w:left="2268"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7E7C54"/>
    <w:multiLevelType w:val="hybridMultilevel"/>
    <w:tmpl w:val="081A2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60BB1"/>
    <w:multiLevelType w:val="hybridMultilevel"/>
    <w:tmpl w:val="4434FE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7D79A1"/>
    <w:multiLevelType w:val="hybridMultilevel"/>
    <w:tmpl w:val="F600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175C44"/>
    <w:multiLevelType w:val="multilevel"/>
    <w:tmpl w:val="0809001D"/>
    <w:styleLink w:val="SecondExtraHeading"/>
    <w:lvl w:ilvl="0">
      <w:start w:val="1"/>
      <w:numFmt w:val="decimal"/>
      <w:lvlText w:val="%1)"/>
      <w:lvlJc w:val="left"/>
      <w:pPr>
        <w:ind w:left="360" w:hanging="360"/>
      </w:pPr>
      <w:rPr>
        <w:rFonts w:ascii="Arial Bold" w:hAnsi="Arial Bold"/>
        <w:b/>
        <w:caps/>
        <w:smallCaps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74C0B29"/>
    <w:multiLevelType w:val="hybridMultilevel"/>
    <w:tmpl w:val="B31C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A45E46"/>
    <w:multiLevelType w:val="hybridMultilevel"/>
    <w:tmpl w:val="FBA0C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5C49CE"/>
    <w:multiLevelType w:val="hybridMultilevel"/>
    <w:tmpl w:val="5E185AEC"/>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3C361E54"/>
    <w:multiLevelType w:val="hybridMultilevel"/>
    <w:tmpl w:val="4E0C901A"/>
    <w:lvl w:ilvl="0" w:tplc="24D2EE8E">
      <w:start w:val="1"/>
      <w:numFmt w:val="lowerRoman"/>
      <w:pStyle w:val="Definition2"/>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3DC84FEA"/>
    <w:multiLevelType w:val="hybridMultilevel"/>
    <w:tmpl w:val="F372F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27746A"/>
    <w:multiLevelType w:val="multilevel"/>
    <w:tmpl w:val="6B6EEB2C"/>
    <w:lvl w:ilvl="0">
      <w:start w:val="1"/>
      <w:numFmt w:val="decimal"/>
      <w:pStyle w:val="ThirdPolicyHeading1"/>
      <w:lvlText w:val="%1."/>
      <w:lvlJc w:val="left"/>
      <w:pPr>
        <w:ind w:left="567" w:hanging="567"/>
      </w:pPr>
      <w:rPr>
        <w:rFonts w:ascii="Arial Bold" w:hAnsi="Arial Bold" w:hint="default"/>
        <w:b/>
        <w:i w:val="0"/>
        <w:sz w:val="22"/>
      </w:rPr>
    </w:lvl>
    <w:lvl w:ilvl="1">
      <w:start w:val="1"/>
      <w:numFmt w:val="decimal"/>
      <w:pStyle w:val="ThirdPolicyHeadingText2"/>
      <w:lvlText w:val="%1.%2"/>
      <w:lvlJc w:val="left"/>
      <w:pPr>
        <w:ind w:left="851" w:hanging="851"/>
      </w:pPr>
      <w:rPr>
        <w:rFonts w:ascii="Arial" w:hAnsi="Arial" w:hint="default"/>
        <w:b w:val="0"/>
        <w:i w:val="0"/>
        <w:sz w:val="22"/>
      </w:rPr>
    </w:lvl>
    <w:lvl w:ilvl="2">
      <w:start w:val="1"/>
      <w:numFmt w:val="decimal"/>
      <w:pStyle w:val="ThirdPolicyHeading3"/>
      <w:lvlText w:val="%1.%2.%3"/>
      <w:lvlJc w:val="left"/>
      <w:pPr>
        <w:ind w:left="1134" w:hanging="1134"/>
      </w:pPr>
      <w:rPr>
        <w:rFonts w:ascii="Arial" w:hAnsi="Arial" w:hint="default"/>
        <w:b w:val="0"/>
        <w:i w:val="0"/>
        <w:sz w:val="22"/>
      </w:rPr>
    </w:lvl>
    <w:lvl w:ilvl="3">
      <w:start w:val="1"/>
      <w:numFmt w:val="lowerLetter"/>
      <w:pStyle w:val="ThirdPolicyHeading4"/>
      <w:lvlText w:val="(%4)"/>
      <w:lvlJc w:val="left"/>
      <w:pPr>
        <w:ind w:left="1701" w:hanging="567"/>
      </w:pPr>
      <w:rPr>
        <w:rFonts w:ascii="Arial" w:hAnsi="Arial" w:hint="default"/>
        <w:b w:val="0"/>
        <w:i w:val="0"/>
        <w:sz w:val="22"/>
      </w:rPr>
    </w:lvl>
    <w:lvl w:ilvl="4">
      <w:start w:val="1"/>
      <w:numFmt w:val="lowerRoman"/>
      <w:pStyle w:val="ThirdPolicyHeading5"/>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A821DCD"/>
    <w:multiLevelType w:val="hybridMultilevel"/>
    <w:tmpl w:val="EDC8B26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50B91AD0"/>
    <w:multiLevelType w:val="hybridMultilevel"/>
    <w:tmpl w:val="C8D4F11A"/>
    <w:lvl w:ilvl="0" w:tplc="F7063DDC">
      <w:start w:val="1"/>
      <w:numFmt w:val="bullet"/>
      <w:lvlText w:val=""/>
      <w:lvlJc w:val="left"/>
      <w:pPr>
        <w:tabs>
          <w:tab w:val="num" w:pos="720"/>
        </w:tabs>
        <w:ind w:left="720" w:hanging="360"/>
      </w:pPr>
      <w:rPr>
        <w:rFonts w:ascii="Symbol" w:hAnsi="Symbol" w:hint="default"/>
      </w:rPr>
    </w:lvl>
    <w:lvl w:ilvl="1" w:tplc="B1BE5C50" w:tentative="1">
      <w:start w:val="1"/>
      <w:numFmt w:val="bullet"/>
      <w:lvlText w:val=""/>
      <w:lvlJc w:val="left"/>
      <w:pPr>
        <w:tabs>
          <w:tab w:val="num" w:pos="1440"/>
        </w:tabs>
        <w:ind w:left="1440" w:hanging="360"/>
      </w:pPr>
      <w:rPr>
        <w:rFonts w:ascii="Symbol" w:hAnsi="Symbol" w:hint="default"/>
      </w:rPr>
    </w:lvl>
    <w:lvl w:ilvl="2" w:tplc="D43458A2" w:tentative="1">
      <w:start w:val="1"/>
      <w:numFmt w:val="bullet"/>
      <w:lvlText w:val=""/>
      <w:lvlJc w:val="left"/>
      <w:pPr>
        <w:tabs>
          <w:tab w:val="num" w:pos="2160"/>
        </w:tabs>
        <w:ind w:left="2160" w:hanging="360"/>
      </w:pPr>
      <w:rPr>
        <w:rFonts w:ascii="Symbol" w:hAnsi="Symbol" w:hint="default"/>
      </w:rPr>
    </w:lvl>
    <w:lvl w:ilvl="3" w:tplc="D0F00350" w:tentative="1">
      <w:start w:val="1"/>
      <w:numFmt w:val="bullet"/>
      <w:lvlText w:val=""/>
      <w:lvlJc w:val="left"/>
      <w:pPr>
        <w:tabs>
          <w:tab w:val="num" w:pos="2880"/>
        </w:tabs>
        <w:ind w:left="2880" w:hanging="360"/>
      </w:pPr>
      <w:rPr>
        <w:rFonts w:ascii="Symbol" w:hAnsi="Symbol" w:hint="default"/>
      </w:rPr>
    </w:lvl>
    <w:lvl w:ilvl="4" w:tplc="571C4486" w:tentative="1">
      <w:start w:val="1"/>
      <w:numFmt w:val="bullet"/>
      <w:lvlText w:val=""/>
      <w:lvlJc w:val="left"/>
      <w:pPr>
        <w:tabs>
          <w:tab w:val="num" w:pos="3600"/>
        </w:tabs>
        <w:ind w:left="3600" w:hanging="360"/>
      </w:pPr>
      <w:rPr>
        <w:rFonts w:ascii="Symbol" w:hAnsi="Symbol" w:hint="default"/>
      </w:rPr>
    </w:lvl>
    <w:lvl w:ilvl="5" w:tplc="456A7106" w:tentative="1">
      <w:start w:val="1"/>
      <w:numFmt w:val="bullet"/>
      <w:lvlText w:val=""/>
      <w:lvlJc w:val="left"/>
      <w:pPr>
        <w:tabs>
          <w:tab w:val="num" w:pos="4320"/>
        </w:tabs>
        <w:ind w:left="4320" w:hanging="360"/>
      </w:pPr>
      <w:rPr>
        <w:rFonts w:ascii="Symbol" w:hAnsi="Symbol" w:hint="default"/>
      </w:rPr>
    </w:lvl>
    <w:lvl w:ilvl="6" w:tplc="7D4C2FC2" w:tentative="1">
      <w:start w:val="1"/>
      <w:numFmt w:val="bullet"/>
      <w:lvlText w:val=""/>
      <w:lvlJc w:val="left"/>
      <w:pPr>
        <w:tabs>
          <w:tab w:val="num" w:pos="5040"/>
        </w:tabs>
        <w:ind w:left="5040" w:hanging="360"/>
      </w:pPr>
      <w:rPr>
        <w:rFonts w:ascii="Symbol" w:hAnsi="Symbol" w:hint="default"/>
      </w:rPr>
    </w:lvl>
    <w:lvl w:ilvl="7" w:tplc="733E8A18" w:tentative="1">
      <w:start w:val="1"/>
      <w:numFmt w:val="bullet"/>
      <w:lvlText w:val=""/>
      <w:lvlJc w:val="left"/>
      <w:pPr>
        <w:tabs>
          <w:tab w:val="num" w:pos="5760"/>
        </w:tabs>
        <w:ind w:left="5760" w:hanging="360"/>
      </w:pPr>
      <w:rPr>
        <w:rFonts w:ascii="Symbol" w:hAnsi="Symbol" w:hint="default"/>
      </w:rPr>
    </w:lvl>
    <w:lvl w:ilvl="8" w:tplc="4380EA6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6013629"/>
    <w:multiLevelType w:val="hybridMultilevel"/>
    <w:tmpl w:val="36FCE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4364FC"/>
    <w:multiLevelType w:val="multilevel"/>
    <w:tmpl w:val="AF642A14"/>
    <w:lvl w:ilvl="0">
      <w:start w:val="1"/>
      <w:numFmt w:val="bullet"/>
      <w:lvlText w:val=""/>
      <w:lvlJc w:val="left"/>
      <w:pPr>
        <w:ind w:left="567" w:hanging="567"/>
      </w:pPr>
      <w:rPr>
        <w:rFonts w:ascii="Symbol" w:hAnsi="Symbol"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Arial" w:hAnsi="Arial" w:hint="default"/>
        <w:b w:val="0"/>
        <w:i w:val="0"/>
        <w:caps w:val="0"/>
        <w:strike w:val="0"/>
        <w:dstrike w:val="0"/>
        <w:vanish w:val="0"/>
        <w:color w:val="auto"/>
        <w:sz w:val="22"/>
        <w:vertAlign w:val="baseline"/>
      </w:rPr>
    </w:lvl>
    <w:lvl w:ilvl="2">
      <w:start w:val="1"/>
      <w:numFmt w:val="decimal"/>
      <w:lvlText w:val="%1.%2.%3"/>
      <w:lvlJc w:val="left"/>
      <w:pPr>
        <w:ind w:left="1134" w:hanging="1134"/>
      </w:pPr>
      <w:rPr>
        <w:rFonts w:ascii="Arial" w:hAnsi="Arial" w:hint="default"/>
        <w:b w:val="0"/>
        <w:i w:val="0"/>
        <w:caps w:val="0"/>
        <w:strike w:val="0"/>
        <w:dstrike w:val="0"/>
        <w:vanish w:val="0"/>
        <w:color w:val="auto"/>
        <w:sz w:val="22"/>
        <w:vertAlign w:val="baseline"/>
      </w:rPr>
    </w:lvl>
    <w:lvl w:ilvl="3">
      <w:start w:val="1"/>
      <w:numFmt w:val="lowerLetter"/>
      <w:lvlText w:val="(%4)"/>
      <w:lvlJc w:val="left"/>
      <w:pPr>
        <w:ind w:left="1701" w:hanging="567"/>
      </w:pPr>
      <w:rPr>
        <w:rFonts w:ascii="Arial" w:hAnsi="Arial" w:hint="default"/>
        <w:i w:val="0"/>
        <w:caps w:val="0"/>
        <w:strike w:val="0"/>
        <w:dstrike w:val="0"/>
        <w:vanish w:val="0"/>
        <w:color w:val="auto"/>
        <w:sz w:val="22"/>
        <w:u w:val="none"/>
        <w:vertAlign w:val="baseli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DCA48A7"/>
    <w:multiLevelType w:val="hybridMultilevel"/>
    <w:tmpl w:val="36FCE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F81DD9"/>
    <w:multiLevelType w:val="hybridMultilevel"/>
    <w:tmpl w:val="1938EC80"/>
    <w:lvl w:ilvl="0" w:tplc="08090001">
      <w:start w:val="1"/>
      <w:numFmt w:val="bullet"/>
      <w:lvlText w:val=""/>
      <w:lvlJc w:val="left"/>
      <w:pPr>
        <w:ind w:left="1287" w:hanging="360"/>
      </w:pPr>
      <w:rPr>
        <w:rFonts w:ascii="Symbol" w:hAnsi="Symbol" w:hint="default"/>
      </w:rPr>
    </w:lvl>
    <w:lvl w:ilvl="1" w:tplc="4BF2FDE0">
      <w:start w:val="1"/>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2F80404"/>
    <w:multiLevelType w:val="hybridMultilevel"/>
    <w:tmpl w:val="6822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0323CF"/>
    <w:multiLevelType w:val="hybridMultilevel"/>
    <w:tmpl w:val="022EE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164F0B"/>
    <w:multiLevelType w:val="hybridMultilevel"/>
    <w:tmpl w:val="CCBE50B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6" w15:restartNumberingAfterBreak="0">
    <w:nsid w:val="687108AC"/>
    <w:multiLevelType w:val="hybridMultilevel"/>
    <w:tmpl w:val="BF06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A75439"/>
    <w:multiLevelType w:val="multilevel"/>
    <w:tmpl w:val="402C5CFE"/>
    <w:lvl w:ilvl="0">
      <w:start w:val="1"/>
      <w:numFmt w:val="decimal"/>
      <w:pStyle w:val="FifthHeading1"/>
      <w:lvlText w:val="%1."/>
      <w:lvlJc w:val="left"/>
      <w:pPr>
        <w:ind w:left="567" w:hanging="567"/>
      </w:pPr>
      <w:rPr>
        <w:rFonts w:ascii="Arial Bold" w:hAnsi="Arial Bold" w:hint="default"/>
        <w:b/>
        <w:i w:val="0"/>
        <w:caps/>
      </w:rPr>
    </w:lvl>
    <w:lvl w:ilvl="1">
      <w:start w:val="1"/>
      <w:numFmt w:val="decimal"/>
      <w:pStyle w:val="FifthHeading2"/>
      <w:lvlText w:val="%1.%2"/>
      <w:lvlJc w:val="left"/>
      <w:pPr>
        <w:ind w:left="851" w:hanging="851"/>
      </w:pPr>
      <w:rPr>
        <w:rFonts w:ascii="Arial" w:hAnsi="Arial" w:hint="default"/>
        <w:b w:val="0"/>
        <w:bCs w:val="0"/>
        <w:i w:val="0"/>
        <w:sz w:val="22"/>
      </w:rPr>
    </w:lvl>
    <w:lvl w:ilvl="2">
      <w:start w:val="1"/>
      <w:numFmt w:val="decimal"/>
      <w:pStyle w:val="FifthHeading3"/>
      <w:lvlText w:val="%1.%2.%3"/>
      <w:lvlJc w:val="left"/>
      <w:pPr>
        <w:ind w:left="1134" w:hanging="1134"/>
      </w:pPr>
      <w:rPr>
        <w:rFonts w:ascii="Arial" w:hAnsi="Arial" w:hint="default"/>
      </w:rPr>
    </w:lvl>
    <w:lvl w:ilvl="3">
      <w:start w:val="1"/>
      <w:numFmt w:val="lowerLetter"/>
      <w:pStyle w:val="FifthHeading4"/>
      <w:lvlText w:val="(%4)"/>
      <w:lvlJc w:val="left"/>
      <w:pPr>
        <w:ind w:left="1701" w:hanging="567"/>
      </w:pPr>
      <w:rPr>
        <w:rFonts w:ascii="Arial" w:hAnsi="Arial" w:hint="default"/>
        <w:i w:val="0"/>
        <w:iCs w:val="0"/>
      </w:rPr>
    </w:lvl>
    <w:lvl w:ilvl="4">
      <w:start w:val="1"/>
      <w:numFmt w:val="lowerRoman"/>
      <w:pStyle w:val="FifthHeading5"/>
      <w:lvlText w:val="(%5)"/>
      <w:lvlJc w:val="left"/>
      <w:pPr>
        <w:ind w:left="2268" w:hanging="567"/>
      </w:pPr>
      <w:rPr>
        <w:rFonts w:ascii="Arial" w:hAnsi="Arial"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AB85A92"/>
    <w:multiLevelType w:val="multilevel"/>
    <w:tmpl w:val="535C581E"/>
    <w:lvl w:ilvl="0">
      <w:start w:val="1"/>
      <w:numFmt w:val="decimal"/>
      <w:pStyle w:val="ExtraHeading1"/>
      <w:lvlText w:val="%1."/>
      <w:lvlJc w:val="left"/>
      <w:pPr>
        <w:ind w:left="567" w:hanging="567"/>
      </w:pPr>
      <w:rPr>
        <w:rFonts w:ascii="Arial Bold" w:hAnsi="Arial Bold" w:hint="default"/>
        <w:b/>
        <w:bCs w:val="0"/>
        <w:i w:val="0"/>
        <w:iCs w:val="0"/>
        <w:caps/>
        <w:strike w:val="0"/>
        <w:dstrike w:val="0"/>
        <w:vanish w:val="0"/>
        <w:color w:val="auto"/>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ExtraParagraph2"/>
      <w:lvlText w:val="%1.%2"/>
      <w:lvlJc w:val="left"/>
      <w:pPr>
        <w:ind w:left="851" w:hanging="851"/>
      </w:pPr>
      <w:rPr>
        <w:rFonts w:ascii="Arial" w:hAnsi="Arial" w:hint="default"/>
        <w:b w:val="0"/>
        <w:i w:val="0"/>
        <w:caps w:val="0"/>
        <w:strike w:val="0"/>
        <w:dstrike w:val="0"/>
        <w:vanish w:val="0"/>
        <w:color w:val="auto"/>
        <w:sz w:val="22"/>
        <w:vertAlign w:val="baseline"/>
      </w:rPr>
    </w:lvl>
    <w:lvl w:ilvl="2">
      <w:start w:val="1"/>
      <w:numFmt w:val="decimal"/>
      <w:pStyle w:val="ExtraHeading3"/>
      <w:lvlText w:val="%1.%2.%3"/>
      <w:lvlJc w:val="left"/>
      <w:pPr>
        <w:ind w:left="1134" w:hanging="1134"/>
      </w:pPr>
      <w:rPr>
        <w:rFonts w:ascii="Arial" w:hAnsi="Arial" w:hint="default"/>
        <w:b w:val="0"/>
        <w:i w:val="0"/>
        <w:caps w:val="0"/>
        <w:strike w:val="0"/>
        <w:dstrike w:val="0"/>
        <w:vanish w:val="0"/>
        <w:color w:val="auto"/>
        <w:sz w:val="22"/>
        <w:vertAlign w:val="baseline"/>
      </w:rPr>
    </w:lvl>
    <w:lvl w:ilvl="3">
      <w:start w:val="1"/>
      <w:numFmt w:val="lowerLetter"/>
      <w:pStyle w:val="ExtraParagraph4"/>
      <w:lvlText w:val="(%4)"/>
      <w:lvlJc w:val="left"/>
      <w:pPr>
        <w:ind w:left="1701" w:hanging="567"/>
      </w:pPr>
      <w:rPr>
        <w:rFonts w:ascii="Arial" w:hAnsi="Arial" w:hint="default"/>
        <w:i w:val="0"/>
        <w:caps w:val="0"/>
        <w:strike w:val="0"/>
        <w:dstrike w:val="0"/>
        <w:vanish w:val="0"/>
        <w:color w:val="auto"/>
        <w:sz w:val="22"/>
        <w:u w:val="none"/>
        <w:vertAlign w:val="baseline"/>
      </w:rPr>
    </w:lvl>
    <w:lvl w:ilvl="4">
      <w:start w:val="1"/>
      <w:numFmt w:val="lowerRoman"/>
      <w:pStyle w:val="ExtraParagraph5"/>
      <w:lvlText w:val="(%5)"/>
      <w:lvlJc w:val="left"/>
      <w:pPr>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AFE6961"/>
    <w:multiLevelType w:val="multilevel"/>
    <w:tmpl w:val="9FA02FEA"/>
    <w:lvl w:ilvl="0">
      <w:start w:val="1"/>
      <w:numFmt w:val="decimal"/>
      <w:pStyle w:val="SecondExtraHeading1"/>
      <w:lvlText w:val="%1."/>
      <w:lvlJc w:val="left"/>
      <w:pPr>
        <w:ind w:left="567" w:hanging="567"/>
      </w:pPr>
      <w:rPr>
        <w:rFonts w:ascii="Arial Bold" w:hAnsi="Arial Bold" w:hint="default"/>
        <w:b/>
        <w:i w:val="0"/>
        <w:caps/>
        <w:smallCaps w:val="0"/>
        <w:sz w:val="22"/>
      </w:rPr>
    </w:lvl>
    <w:lvl w:ilvl="1">
      <w:start w:val="1"/>
      <w:numFmt w:val="decimal"/>
      <w:pStyle w:val="SecondExtraText2"/>
      <w:lvlText w:val="%1.%2"/>
      <w:lvlJc w:val="left"/>
      <w:pPr>
        <w:ind w:left="851" w:hanging="851"/>
      </w:pPr>
      <w:rPr>
        <w:rFonts w:ascii="Arial" w:hAnsi="Arial" w:hint="default"/>
        <w:b w:val="0"/>
        <w:i w:val="0"/>
        <w:sz w:val="22"/>
      </w:rPr>
    </w:lvl>
    <w:lvl w:ilvl="2">
      <w:start w:val="1"/>
      <w:numFmt w:val="decimal"/>
      <w:pStyle w:val="SecondExtraText3"/>
      <w:lvlText w:val="%1.%2.%3"/>
      <w:lvlJc w:val="left"/>
      <w:pPr>
        <w:ind w:left="1134" w:hanging="1134"/>
      </w:pPr>
      <w:rPr>
        <w:rFonts w:ascii="Arial" w:hAnsi="Arial" w:hint="default"/>
        <w:b w:val="0"/>
        <w:i w:val="0"/>
        <w:sz w:val="22"/>
      </w:rPr>
    </w:lvl>
    <w:lvl w:ilvl="3">
      <w:start w:val="1"/>
      <w:numFmt w:val="lowerLetter"/>
      <w:pStyle w:val="SecondExtraText4"/>
      <w:lvlText w:val="(%4)"/>
      <w:lvlJc w:val="left"/>
      <w:pPr>
        <w:ind w:left="1701" w:hanging="567"/>
      </w:pPr>
      <w:rPr>
        <w:rFonts w:ascii="Arial" w:hAnsi="Arial" w:hint="default"/>
        <w:b w:val="0"/>
        <w:i w:val="0"/>
        <w:sz w:val="22"/>
      </w:rPr>
    </w:lvl>
    <w:lvl w:ilvl="4">
      <w:start w:val="1"/>
      <w:numFmt w:val="lowerRoman"/>
      <w:pStyle w:val="SecondExtraText5"/>
      <w:lvlText w:val="(%5)"/>
      <w:lvlJc w:val="left"/>
      <w:pPr>
        <w:ind w:left="2268" w:hanging="567"/>
      </w:pPr>
      <w:rPr>
        <w:rFonts w:ascii="Arial" w:hAnsi="Arial" w:hint="default"/>
        <w:b w:val="0"/>
        <w:i w:val="0"/>
        <w:sz w:val="22"/>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EC96449"/>
    <w:multiLevelType w:val="hybridMultilevel"/>
    <w:tmpl w:val="2A66E824"/>
    <w:lvl w:ilvl="0" w:tplc="AD762E3C">
      <w:start w:val="1"/>
      <w:numFmt w:val="bullet"/>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C75E75"/>
    <w:multiLevelType w:val="multilevel"/>
    <w:tmpl w:val="1780E76A"/>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4233A28"/>
    <w:multiLevelType w:val="hybridMultilevel"/>
    <w:tmpl w:val="A6523CBC"/>
    <w:lvl w:ilvl="0" w:tplc="4814BC62">
      <w:start w:val="1"/>
      <w:numFmt w:val="bullet"/>
      <w:lvlText w:val="•"/>
      <w:lvlJc w:val="left"/>
      <w:pPr>
        <w:tabs>
          <w:tab w:val="num" w:pos="720"/>
        </w:tabs>
        <w:ind w:left="720" w:hanging="360"/>
      </w:pPr>
      <w:rPr>
        <w:rFonts w:ascii="Arial" w:hAnsi="Arial" w:hint="default"/>
      </w:rPr>
    </w:lvl>
    <w:lvl w:ilvl="1" w:tplc="751E7C4A" w:tentative="1">
      <w:start w:val="1"/>
      <w:numFmt w:val="bullet"/>
      <w:lvlText w:val="•"/>
      <w:lvlJc w:val="left"/>
      <w:pPr>
        <w:tabs>
          <w:tab w:val="num" w:pos="1440"/>
        </w:tabs>
        <w:ind w:left="1440" w:hanging="360"/>
      </w:pPr>
      <w:rPr>
        <w:rFonts w:ascii="Arial" w:hAnsi="Arial" w:hint="default"/>
      </w:rPr>
    </w:lvl>
    <w:lvl w:ilvl="2" w:tplc="9F68F844" w:tentative="1">
      <w:start w:val="1"/>
      <w:numFmt w:val="bullet"/>
      <w:lvlText w:val="•"/>
      <w:lvlJc w:val="left"/>
      <w:pPr>
        <w:tabs>
          <w:tab w:val="num" w:pos="2160"/>
        </w:tabs>
        <w:ind w:left="2160" w:hanging="360"/>
      </w:pPr>
      <w:rPr>
        <w:rFonts w:ascii="Arial" w:hAnsi="Arial" w:hint="default"/>
      </w:rPr>
    </w:lvl>
    <w:lvl w:ilvl="3" w:tplc="E7EE257C" w:tentative="1">
      <w:start w:val="1"/>
      <w:numFmt w:val="bullet"/>
      <w:lvlText w:val="•"/>
      <w:lvlJc w:val="left"/>
      <w:pPr>
        <w:tabs>
          <w:tab w:val="num" w:pos="2880"/>
        </w:tabs>
        <w:ind w:left="2880" w:hanging="360"/>
      </w:pPr>
      <w:rPr>
        <w:rFonts w:ascii="Arial" w:hAnsi="Arial" w:hint="default"/>
      </w:rPr>
    </w:lvl>
    <w:lvl w:ilvl="4" w:tplc="69F8C86A" w:tentative="1">
      <w:start w:val="1"/>
      <w:numFmt w:val="bullet"/>
      <w:lvlText w:val="•"/>
      <w:lvlJc w:val="left"/>
      <w:pPr>
        <w:tabs>
          <w:tab w:val="num" w:pos="3600"/>
        </w:tabs>
        <w:ind w:left="3600" w:hanging="360"/>
      </w:pPr>
      <w:rPr>
        <w:rFonts w:ascii="Arial" w:hAnsi="Arial" w:hint="default"/>
      </w:rPr>
    </w:lvl>
    <w:lvl w:ilvl="5" w:tplc="17EC2CFA" w:tentative="1">
      <w:start w:val="1"/>
      <w:numFmt w:val="bullet"/>
      <w:lvlText w:val="•"/>
      <w:lvlJc w:val="left"/>
      <w:pPr>
        <w:tabs>
          <w:tab w:val="num" w:pos="4320"/>
        </w:tabs>
        <w:ind w:left="4320" w:hanging="360"/>
      </w:pPr>
      <w:rPr>
        <w:rFonts w:ascii="Arial" w:hAnsi="Arial" w:hint="default"/>
      </w:rPr>
    </w:lvl>
    <w:lvl w:ilvl="6" w:tplc="BB6EEE22" w:tentative="1">
      <w:start w:val="1"/>
      <w:numFmt w:val="bullet"/>
      <w:lvlText w:val="•"/>
      <w:lvlJc w:val="left"/>
      <w:pPr>
        <w:tabs>
          <w:tab w:val="num" w:pos="5040"/>
        </w:tabs>
        <w:ind w:left="5040" w:hanging="360"/>
      </w:pPr>
      <w:rPr>
        <w:rFonts w:ascii="Arial" w:hAnsi="Arial" w:hint="default"/>
      </w:rPr>
    </w:lvl>
    <w:lvl w:ilvl="7" w:tplc="373A3F28" w:tentative="1">
      <w:start w:val="1"/>
      <w:numFmt w:val="bullet"/>
      <w:lvlText w:val="•"/>
      <w:lvlJc w:val="left"/>
      <w:pPr>
        <w:tabs>
          <w:tab w:val="num" w:pos="5760"/>
        </w:tabs>
        <w:ind w:left="5760" w:hanging="360"/>
      </w:pPr>
      <w:rPr>
        <w:rFonts w:ascii="Arial" w:hAnsi="Arial" w:hint="default"/>
      </w:rPr>
    </w:lvl>
    <w:lvl w:ilvl="8" w:tplc="71B6B2A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5922EED"/>
    <w:multiLevelType w:val="multilevel"/>
    <w:tmpl w:val="C540AC2A"/>
    <w:lvl w:ilvl="0">
      <w:start w:val="1"/>
      <w:numFmt w:val="decimal"/>
      <w:lvlText w:val="%1."/>
      <w:lvlJc w:val="left"/>
      <w:pPr>
        <w:ind w:left="1135" w:hanging="567"/>
      </w:pPr>
      <w:rPr>
        <w:rFonts w:ascii="Arial" w:hAnsi="Arial" w:hint="default"/>
        <w:b w:val="0"/>
        <w:bCs/>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Arial" w:hAnsi="Arial" w:hint="default"/>
        <w:b w:val="0"/>
        <w:i w:val="0"/>
        <w:caps w:val="0"/>
        <w:strike w:val="0"/>
        <w:dstrike w:val="0"/>
        <w:vanish w:val="0"/>
        <w:color w:val="auto"/>
        <w:sz w:val="22"/>
        <w:vertAlign w:val="baseline"/>
      </w:rPr>
    </w:lvl>
    <w:lvl w:ilvl="2">
      <w:start w:val="1"/>
      <w:numFmt w:val="bullet"/>
      <w:lvlText w:val=""/>
      <w:lvlJc w:val="left"/>
      <w:pPr>
        <w:ind w:left="1134" w:hanging="1134"/>
      </w:pPr>
      <w:rPr>
        <w:rFonts w:ascii="Symbol" w:hAnsi="Symbol" w:hint="default"/>
        <w:b w:val="0"/>
        <w:i w:val="0"/>
        <w:caps w:val="0"/>
        <w:strike w:val="0"/>
        <w:dstrike w:val="0"/>
        <w:vanish w:val="0"/>
        <w:color w:val="auto"/>
        <w:sz w:val="22"/>
        <w:vertAlign w:val="baseline"/>
      </w:rPr>
    </w:lvl>
    <w:lvl w:ilvl="3">
      <w:start w:val="1"/>
      <w:numFmt w:val="lowerLetter"/>
      <w:lvlText w:val="(%4)"/>
      <w:lvlJc w:val="left"/>
      <w:pPr>
        <w:ind w:left="1701" w:hanging="567"/>
      </w:pPr>
      <w:rPr>
        <w:rFonts w:ascii="Arial" w:hAnsi="Arial" w:hint="default"/>
        <w:i w:val="0"/>
        <w:caps w:val="0"/>
        <w:strike w:val="0"/>
        <w:dstrike w:val="0"/>
        <w:vanish w:val="0"/>
        <w:color w:val="auto"/>
        <w:sz w:val="22"/>
        <w:u w:val="none"/>
        <w:vertAlign w:val="baseline"/>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6684346"/>
    <w:multiLevelType w:val="hybridMultilevel"/>
    <w:tmpl w:val="36FCE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38"/>
  </w:num>
  <w:num w:numId="4">
    <w:abstractNumId w:val="20"/>
  </w:num>
  <w:num w:numId="5">
    <w:abstractNumId w:val="39"/>
  </w:num>
  <w:num w:numId="6">
    <w:abstractNumId w:val="16"/>
  </w:num>
  <w:num w:numId="7">
    <w:abstractNumId w:val="3"/>
    <w:lvlOverride w:ilvl="0">
      <w:lvl w:ilvl="0">
        <w:start w:val="1"/>
        <w:numFmt w:val="decimal"/>
        <w:pStyle w:val="AppendixHeading1"/>
        <w:lvlText w:val="%1."/>
        <w:lvlJc w:val="left"/>
        <w:pPr>
          <w:ind w:left="567" w:hanging="567"/>
        </w:pPr>
        <w:rPr>
          <w:rFonts w:ascii="Arial Bold" w:hAnsi="Arial Bold" w:hint="default"/>
          <w:b/>
          <w:i w:val="0"/>
          <w:caps/>
          <w:smallCaps w:val="0"/>
          <w:sz w:val="22"/>
        </w:rPr>
      </w:lvl>
    </w:lvlOverride>
    <w:lvlOverride w:ilvl="1">
      <w:lvl w:ilvl="1">
        <w:start w:val="1"/>
        <w:numFmt w:val="decimal"/>
        <w:pStyle w:val="AppendixHeading2"/>
        <w:lvlText w:val="%1.%2"/>
        <w:lvlJc w:val="left"/>
        <w:pPr>
          <w:ind w:left="851" w:hanging="851"/>
        </w:pPr>
        <w:rPr>
          <w:rFonts w:ascii="Arial" w:hAnsi="Arial" w:hint="default"/>
          <w:b w:val="0"/>
          <w:i w:val="0"/>
          <w:sz w:val="22"/>
        </w:rPr>
      </w:lvl>
    </w:lvlOverride>
    <w:lvlOverride w:ilvl="2">
      <w:lvl w:ilvl="2">
        <w:start w:val="1"/>
        <w:numFmt w:val="decimal"/>
        <w:pStyle w:val="AppendixHeading3"/>
        <w:lvlText w:val="%1.%2.%3"/>
        <w:lvlJc w:val="left"/>
        <w:pPr>
          <w:ind w:left="1134" w:hanging="1134"/>
        </w:pPr>
        <w:rPr>
          <w:rFonts w:ascii="Arial" w:hAnsi="Arial" w:hint="default"/>
          <w:b w:val="0"/>
          <w:i w:val="0"/>
          <w:sz w:val="22"/>
        </w:rPr>
      </w:lvl>
    </w:lvlOverride>
    <w:lvlOverride w:ilvl="3">
      <w:lvl w:ilvl="3">
        <w:start w:val="1"/>
        <w:numFmt w:val="lowerLetter"/>
        <w:lvlText w:val="(%4)"/>
        <w:lvlJc w:val="left"/>
        <w:pPr>
          <w:ind w:left="1701" w:hanging="567"/>
        </w:pPr>
        <w:rPr>
          <w:rFonts w:ascii="Arial" w:hAnsi="Arial" w:hint="default"/>
          <w:b w:val="0"/>
          <w:i w:val="0"/>
          <w:sz w:val="22"/>
        </w:rPr>
      </w:lvl>
    </w:lvlOverride>
    <w:lvlOverride w:ilvl="4">
      <w:lvl w:ilvl="4">
        <w:start w:val="1"/>
        <w:numFmt w:val="lowerRoman"/>
        <w:lvlText w:val="(%5)"/>
        <w:lvlJc w:val="left"/>
        <w:pPr>
          <w:ind w:left="2268" w:hanging="567"/>
        </w:pPr>
        <w:rPr>
          <w:rFonts w:ascii="Arial" w:hAnsi="Arial" w:hint="default"/>
          <w:b w:val="0"/>
          <w:i w:val="0"/>
          <w:sz w:val="22"/>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4"/>
  </w:num>
  <w:num w:numId="9">
    <w:abstractNumId w:val="44"/>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0"/>
  </w:num>
  <w:num w:numId="13">
    <w:abstractNumId w:val="9"/>
  </w:num>
  <w:num w:numId="14">
    <w:abstractNumId w:val="18"/>
  </w:num>
  <w:num w:numId="15">
    <w:abstractNumId w:val="12"/>
  </w:num>
  <w:num w:numId="16">
    <w:abstractNumId w:val="35"/>
  </w:num>
  <w:num w:numId="17">
    <w:abstractNumId w:val="3"/>
  </w:num>
  <w:num w:numId="18">
    <w:abstractNumId w:val="25"/>
  </w:num>
  <w:num w:numId="19">
    <w:abstractNumId w:val="31"/>
  </w:num>
  <w:num w:numId="20">
    <w:abstractNumId w:val="13"/>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6"/>
  </w:num>
  <w:num w:numId="24">
    <w:abstractNumId w:val="42"/>
  </w:num>
  <w:num w:numId="25">
    <w:abstractNumId w:val="28"/>
  </w:num>
  <w:num w:numId="26">
    <w:abstractNumId w:val="34"/>
  </w:num>
  <w:num w:numId="27">
    <w:abstractNumId w:val="26"/>
  </w:num>
  <w:num w:numId="28">
    <w:abstractNumId w:val="23"/>
  </w:num>
  <w:num w:numId="29">
    <w:abstractNumId w:val="32"/>
  </w:num>
  <w:num w:numId="30">
    <w:abstractNumId w:val="17"/>
  </w:num>
  <w:num w:numId="31">
    <w:abstractNumId w:val="21"/>
  </w:num>
  <w:num w:numId="32">
    <w:abstractNumId w:val="5"/>
  </w:num>
  <w:num w:numId="33">
    <w:abstractNumId w:val="11"/>
  </w:num>
  <w:num w:numId="34">
    <w:abstractNumId w:val="22"/>
  </w:num>
  <w:num w:numId="35">
    <w:abstractNumId w:val="27"/>
  </w:num>
  <w:num w:numId="36">
    <w:abstractNumId w:val="29"/>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0"/>
  </w:num>
  <w:num w:numId="40">
    <w:abstractNumId w:val="37"/>
  </w:num>
  <w:num w:numId="41">
    <w:abstractNumId w:val="14"/>
  </w:num>
  <w:num w:numId="42">
    <w:abstractNumId w:val="15"/>
  </w:num>
  <w:num w:numId="43">
    <w:abstractNumId w:val="43"/>
  </w:num>
  <w:num w:numId="44">
    <w:abstractNumId w:val="33"/>
  </w:num>
  <w:num w:numId="45">
    <w:abstractNumId w:val="36"/>
  </w:num>
  <w:num w:numId="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AE"/>
    <w:rsid w:val="00003179"/>
    <w:rsid w:val="00004983"/>
    <w:rsid w:val="000059AA"/>
    <w:rsid w:val="00006129"/>
    <w:rsid w:val="00010027"/>
    <w:rsid w:val="000152FF"/>
    <w:rsid w:val="0002259A"/>
    <w:rsid w:val="000230B9"/>
    <w:rsid w:val="00023B72"/>
    <w:rsid w:val="00026C09"/>
    <w:rsid w:val="00034B62"/>
    <w:rsid w:val="0003670A"/>
    <w:rsid w:val="00043137"/>
    <w:rsid w:val="00046915"/>
    <w:rsid w:val="000500B6"/>
    <w:rsid w:val="00053CAF"/>
    <w:rsid w:val="00054821"/>
    <w:rsid w:val="00055197"/>
    <w:rsid w:val="000605ED"/>
    <w:rsid w:val="0006313C"/>
    <w:rsid w:val="0006326E"/>
    <w:rsid w:val="00063932"/>
    <w:rsid w:val="0006438D"/>
    <w:rsid w:val="000646F9"/>
    <w:rsid w:val="00064BF6"/>
    <w:rsid w:val="000720B5"/>
    <w:rsid w:val="0007483E"/>
    <w:rsid w:val="0007562A"/>
    <w:rsid w:val="000768C7"/>
    <w:rsid w:val="000771E5"/>
    <w:rsid w:val="0008015A"/>
    <w:rsid w:val="00080809"/>
    <w:rsid w:val="000836F4"/>
    <w:rsid w:val="00083B10"/>
    <w:rsid w:val="00083C88"/>
    <w:rsid w:val="00084234"/>
    <w:rsid w:val="00085B10"/>
    <w:rsid w:val="00086A10"/>
    <w:rsid w:val="00086DEF"/>
    <w:rsid w:val="00092E8E"/>
    <w:rsid w:val="00094AA8"/>
    <w:rsid w:val="00094F10"/>
    <w:rsid w:val="000A38AB"/>
    <w:rsid w:val="000A5FD3"/>
    <w:rsid w:val="000B253B"/>
    <w:rsid w:val="000B4607"/>
    <w:rsid w:val="000B5169"/>
    <w:rsid w:val="000B516B"/>
    <w:rsid w:val="000B6BD9"/>
    <w:rsid w:val="000C11E0"/>
    <w:rsid w:val="000C4F2C"/>
    <w:rsid w:val="000D397C"/>
    <w:rsid w:val="000D415A"/>
    <w:rsid w:val="000D5D15"/>
    <w:rsid w:val="000D7E44"/>
    <w:rsid w:val="000E17D2"/>
    <w:rsid w:val="000E1812"/>
    <w:rsid w:val="000E3004"/>
    <w:rsid w:val="000E43E7"/>
    <w:rsid w:val="000E4954"/>
    <w:rsid w:val="000E557F"/>
    <w:rsid w:val="000E69D4"/>
    <w:rsid w:val="000E7457"/>
    <w:rsid w:val="000F39EB"/>
    <w:rsid w:val="000F43A8"/>
    <w:rsid w:val="000F4FFD"/>
    <w:rsid w:val="000F74DC"/>
    <w:rsid w:val="00105436"/>
    <w:rsid w:val="001071AF"/>
    <w:rsid w:val="00107A85"/>
    <w:rsid w:val="00110EA6"/>
    <w:rsid w:val="00112BF5"/>
    <w:rsid w:val="00112E66"/>
    <w:rsid w:val="001135B8"/>
    <w:rsid w:val="0011650D"/>
    <w:rsid w:val="00120112"/>
    <w:rsid w:val="00122BF3"/>
    <w:rsid w:val="00142A93"/>
    <w:rsid w:val="0014537B"/>
    <w:rsid w:val="001456B5"/>
    <w:rsid w:val="00145E22"/>
    <w:rsid w:val="0014708C"/>
    <w:rsid w:val="00150CA0"/>
    <w:rsid w:val="00151D1F"/>
    <w:rsid w:val="00154999"/>
    <w:rsid w:val="0015507F"/>
    <w:rsid w:val="00161070"/>
    <w:rsid w:val="001616C9"/>
    <w:rsid w:val="00161A84"/>
    <w:rsid w:val="001646F3"/>
    <w:rsid w:val="001648A7"/>
    <w:rsid w:val="00165649"/>
    <w:rsid w:val="0016724B"/>
    <w:rsid w:val="001677B9"/>
    <w:rsid w:val="0017039D"/>
    <w:rsid w:val="001736D4"/>
    <w:rsid w:val="00173A84"/>
    <w:rsid w:val="00174CD0"/>
    <w:rsid w:val="00174E7C"/>
    <w:rsid w:val="0017637E"/>
    <w:rsid w:val="00183286"/>
    <w:rsid w:val="00184C05"/>
    <w:rsid w:val="00186DF4"/>
    <w:rsid w:val="001912A9"/>
    <w:rsid w:val="001927AB"/>
    <w:rsid w:val="00192C33"/>
    <w:rsid w:val="001938EC"/>
    <w:rsid w:val="0019479A"/>
    <w:rsid w:val="00194914"/>
    <w:rsid w:val="0019541B"/>
    <w:rsid w:val="00196713"/>
    <w:rsid w:val="001979C7"/>
    <w:rsid w:val="001A5164"/>
    <w:rsid w:val="001B004F"/>
    <w:rsid w:val="001B07BE"/>
    <w:rsid w:val="001B1160"/>
    <w:rsid w:val="001B41AB"/>
    <w:rsid w:val="001B5515"/>
    <w:rsid w:val="001C1844"/>
    <w:rsid w:val="001C2067"/>
    <w:rsid w:val="001C2759"/>
    <w:rsid w:val="001C2D5E"/>
    <w:rsid w:val="001C35C8"/>
    <w:rsid w:val="001C385C"/>
    <w:rsid w:val="001C7C35"/>
    <w:rsid w:val="001D06F3"/>
    <w:rsid w:val="001D0EF0"/>
    <w:rsid w:val="001D169A"/>
    <w:rsid w:val="001D550A"/>
    <w:rsid w:val="001D63F8"/>
    <w:rsid w:val="001E125D"/>
    <w:rsid w:val="001E1698"/>
    <w:rsid w:val="001E2A77"/>
    <w:rsid w:val="001E314E"/>
    <w:rsid w:val="001E4270"/>
    <w:rsid w:val="001E7C0C"/>
    <w:rsid w:val="001F0EE7"/>
    <w:rsid w:val="001F2024"/>
    <w:rsid w:val="001F20A9"/>
    <w:rsid w:val="001F218B"/>
    <w:rsid w:val="001F65F5"/>
    <w:rsid w:val="001F686B"/>
    <w:rsid w:val="001F799E"/>
    <w:rsid w:val="00201D06"/>
    <w:rsid w:val="00204E14"/>
    <w:rsid w:val="00211A64"/>
    <w:rsid w:val="00211DF3"/>
    <w:rsid w:val="0021240A"/>
    <w:rsid w:val="00212D7B"/>
    <w:rsid w:val="002203B2"/>
    <w:rsid w:val="002215CB"/>
    <w:rsid w:val="00223A90"/>
    <w:rsid w:val="002244E6"/>
    <w:rsid w:val="00224840"/>
    <w:rsid w:val="00224B08"/>
    <w:rsid w:val="00227F9D"/>
    <w:rsid w:val="002358D9"/>
    <w:rsid w:val="00235B73"/>
    <w:rsid w:val="00236422"/>
    <w:rsid w:val="00236D80"/>
    <w:rsid w:val="002411B2"/>
    <w:rsid w:val="002413C1"/>
    <w:rsid w:val="0024167F"/>
    <w:rsid w:val="00243D3C"/>
    <w:rsid w:val="00247832"/>
    <w:rsid w:val="00252A06"/>
    <w:rsid w:val="002576B3"/>
    <w:rsid w:val="00261E87"/>
    <w:rsid w:val="00262BEB"/>
    <w:rsid w:val="00264E54"/>
    <w:rsid w:val="0026517D"/>
    <w:rsid w:val="00267194"/>
    <w:rsid w:val="00267494"/>
    <w:rsid w:val="00271414"/>
    <w:rsid w:val="00274B16"/>
    <w:rsid w:val="0028554E"/>
    <w:rsid w:val="00290B0E"/>
    <w:rsid w:val="0029543D"/>
    <w:rsid w:val="00295957"/>
    <w:rsid w:val="00296B8F"/>
    <w:rsid w:val="002A0EE0"/>
    <w:rsid w:val="002A1920"/>
    <w:rsid w:val="002A52C8"/>
    <w:rsid w:val="002A5DCA"/>
    <w:rsid w:val="002A705D"/>
    <w:rsid w:val="002A7316"/>
    <w:rsid w:val="002A7D1B"/>
    <w:rsid w:val="002B0AF1"/>
    <w:rsid w:val="002B236B"/>
    <w:rsid w:val="002B3EF8"/>
    <w:rsid w:val="002B4F8F"/>
    <w:rsid w:val="002B6BB5"/>
    <w:rsid w:val="002B7C57"/>
    <w:rsid w:val="002C4BE3"/>
    <w:rsid w:val="002C5CA4"/>
    <w:rsid w:val="002C7229"/>
    <w:rsid w:val="002D2F5F"/>
    <w:rsid w:val="002D6993"/>
    <w:rsid w:val="002D799B"/>
    <w:rsid w:val="002E22B7"/>
    <w:rsid w:val="002E65B4"/>
    <w:rsid w:val="002F09E5"/>
    <w:rsid w:val="002F2E8C"/>
    <w:rsid w:val="00304E51"/>
    <w:rsid w:val="00307CFD"/>
    <w:rsid w:val="00310382"/>
    <w:rsid w:val="00310531"/>
    <w:rsid w:val="003140C1"/>
    <w:rsid w:val="00314A21"/>
    <w:rsid w:val="00315EBD"/>
    <w:rsid w:val="00316514"/>
    <w:rsid w:val="00316C73"/>
    <w:rsid w:val="00317F61"/>
    <w:rsid w:val="00317F8A"/>
    <w:rsid w:val="003208D8"/>
    <w:rsid w:val="00321B96"/>
    <w:rsid w:val="00331753"/>
    <w:rsid w:val="00333E48"/>
    <w:rsid w:val="003376CA"/>
    <w:rsid w:val="00337A6A"/>
    <w:rsid w:val="00340086"/>
    <w:rsid w:val="00344152"/>
    <w:rsid w:val="003509FC"/>
    <w:rsid w:val="0035563B"/>
    <w:rsid w:val="00355B49"/>
    <w:rsid w:val="0036516C"/>
    <w:rsid w:val="00366ADB"/>
    <w:rsid w:val="00372504"/>
    <w:rsid w:val="003731F4"/>
    <w:rsid w:val="00377211"/>
    <w:rsid w:val="00381784"/>
    <w:rsid w:val="00384098"/>
    <w:rsid w:val="00385D46"/>
    <w:rsid w:val="00390D90"/>
    <w:rsid w:val="00391B1C"/>
    <w:rsid w:val="003953E9"/>
    <w:rsid w:val="00395F51"/>
    <w:rsid w:val="00397D7A"/>
    <w:rsid w:val="003A0A44"/>
    <w:rsid w:val="003A1947"/>
    <w:rsid w:val="003A1B21"/>
    <w:rsid w:val="003A1C96"/>
    <w:rsid w:val="003A2EBF"/>
    <w:rsid w:val="003A3EC6"/>
    <w:rsid w:val="003A79B7"/>
    <w:rsid w:val="003B136F"/>
    <w:rsid w:val="003B5ABA"/>
    <w:rsid w:val="003B7136"/>
    <w:rsid w:val="003B7962"/>
    <w:rsid w:val="003C0E5A"/>
    <w:rsid w:val="003C0EBE"/>
    <w:rsid w:val="003C27BD"/>
    <w:rsid w:val="003D190A"/>
    <w:rsid w:val="003D3393"/>
    <w:rsid w:val="003D51CE"/>
    <w:rsid w:val="003D6A12"/>
    <w:rsid w:val="003D7125"/>
    <w:rsid w:val="003E19DA"/>
    <w:rsid w:val="003E19E4"/>
    <w:rsid w:val="003E28CB"/>
    <w:rsid w:val="003E29B1"/>
    <w:rsid w:val="003E382B"/>
    <w:rsid w:val="003E3B5E"/>
    <w:rsid w:val="003E61C3"/>
    <w:rsid w:val="003E63B3"/>
    <w:rsid w:val="003F1F8D"/>
    <w:rsid w:val="003F2DD4"/>
    <w:rsid w:val="003F42BF"/>
    <w:rsid w:val="003F79F3"/>
    <w:rsid w:val="003F7FA0"/>
    <w:rsid w:val="004022C4"/>
    <w:rsid w:val="00403652"/>
    <w:rsid w:val="0041033F"/>
    <w:rsid w:val="00411475"/>
    <w:rsid w:val="00412722"/>
    <w:rsid w:val="0041450F"/>
    <w:rsid w:val="00414BBA"/>
    <w:rsid w:val="004216AD"/>
    <w:rsid w:val="00421B38"/>
    <w:rsid w:val="00425E1A"/>
    <w:rsid w:val="0042713D"/>
    <w:rsid w:val="0042753E"/>
    <w:rsid w:val="004301CF"/>
    <w:rsid w:val="0043253B"/>
    <w:rsid w:val="00432FB7"/>
    <w:rsid w:val="00434CC7"/>
    <w:rsid w:val="00436648"/>
    <w:rsid w:val="0044330E"/>
    <w:rsid w:val="00443EE9"/>
    <w:rsid w:val="00444609"/>
    <w:rsid w:val="004452BF"/>
    <w:rsid w:val="004465F1"/>
    <w:rsid w:val="00454495"/>
    <w:rsid w:val="00457F9D"/>
    <w:rsid w:val="004611AA"/>
    <w:rsid w:val="00462854"/>
    <w:rsid w:val="004665CE"/>
    <w:rsid w:val="00467A5E"/>
    <w:rsid w:val="00470571"/>
    <w:rsid w:val="0047389F"/>
    <w:rsid w:val="004801D2"/>
    <w:rsid w:val="004815CF"/>
    <w:rsid w:val="00482C0A"/>
    <w:rsid w:val="00482DED"/>
    <w:rsid w:val="00483FAE"/>
    <w:rsid w:val="004843C8"/>
    <w:rsid w:val="00485138"/>
    <w:rsid w:val="004862EE"/>
    <w:rsid w:val="00487F76"/>
    <w:rsid w:val="00490E11"/>
    <w:rsid w:val="004927DE"/>
    <w:rsid w:val="00494B72"/>
    <w:rsid w:val="004A1F2F"/>
    <w:rsid w:val="004A21E1"/>
    <w:rsid w:val="004A28F9"/>
    <w:rsid w:val="004A3349"/>
    <w:rsid w:val="004A3607"/>
    <w:rsid w:val="004A39C8"/>
    <w:rsid w:val="004A5FD7"/>
    <w:rsid w:val="004B1895"/>
    <w:rsid w:val="004B1B88"/>
    <w:rsid w:val="004B3F4C"/>
    <w:rsid w:val="004B48BF"/>
    <w:rsid w:val="004B6434"/>
    <w:rsid w:val="004C1884"/>
    <w:rsid w:val="004C7F76"/>
    <w:rsid w:val="004D3D9E"/>
    <w:rsid w:val="004E0E23"/>
    <w:rsid w:val="004E2A0C"/>
    <w:rsid w:val="004E629F"/>
    <w:rsid w:val="004E6D31"/>
    <w:rsid w:val="004E7105"/>
    <w:rsid w:val="004E7BAB"/>
    <w:rsid w:val="004F3F72"/>
    <w:rsid w:val="004F41DC"/>
    <w:rsid w:val="004F54E3"/>
    <w:rsid w:val="004F54EB"/>
    <w:rsid w:val="004F5F2C"/>
    <w:rsid w:val="004F6D9C"/>
    <w:rsid w:val="004F6F27"/>
    <w:rsid w:val="00503AC9"/>
    <w:rsid w:val="005042FF"/>
    <w:rsid w:val="005071BF"/>
    <w:rsid w:val="00507848"/>
    <w:rsid w:val="005130FD"/>
    <w:rsid w:val="00513DA1"/>
    <w:rsid w:val="00516D2C"/>
    <w:rsid w:val="00516DE2"/>
    <w:rsid w:val="00516F4B"/>
    <w:rsid w:val="005170C5"/>
    <w:rsid w:val="0051759E"/>
    <w:rsid w:val="00521636"/>
    <w:rsid w:val="005216D9"/>
    <w:rsid w:val="0052272A"/>
    <w:rsid w:val="00522BD3"/>
    <w:rsid w:val="005234CE"/>
    <w:rsid w:val="00524608"/>
    <w:rsid w:val="00524F0C"/>
    <w:rsid w:val="00527BB4"/>
    <w:rsid w:val="00531BFA"/>
    <w:rsid w:val="00532302"/>
    <w:rsid w:val="005366CC"/>
    <w:rsid w:val="005372BE"/>
    <w:rsid w:val="005374DD"/>
    <w:rsid w:val="00540C38"/>
    <w:rsid w:val="00542BC0"/>
    <w:rsid w:val="00544EA2"/>
    <w:rsid w:val="00560A1B"/>
    <w:rsid w:val="005649DF"/>
    <w:rsid w:val="00565893"/>
    <w:rsid w:val="00565EEB"/>
    <w:rsid w:val="0056664F"/>
    <w:rsid w:val="0056674F"/>
    <w:rsid w:val="00566E3A"/>
    <w:rsid w:val="00570144"/>
    <w:rsid w:val="005739D0"/>
    <w:rsid w:val="00580A4E"/>
    <w:rsid w:val="00583036"/>
    <w:rsid w:val="005848D6"/>
    <w:rsid w:val="005855E5"/>
    <w:rsid w:val="005939A1"/>
    <w:rsid w:val="00597393"/>
    <w:rsid w:val="005A2358"/>
    <w:rsid w:val="005A3EF5"/>
    <w:rsid w:val="005A43A4"/>
    <w:rsid w:val="005A4E48"/>
    <w:rsid w:val="005A65BB"/>
    <w:rsid w:val="005A73A3"/>
    <w:rsid w:val="005B383D"/>
    <w:rsid w:val="005B3BBC"/>
    <w:rsid w:val="005C1D98"/>
    <w:rsid w:val="005C31A4"/>
    <w:rsid w:val="005C5D63"/>
    <w:rsid w:val="005C6865"/>
    <w:rsid w:val="005D3A19"/>
    <w:rsid w:val="005D51B9"/>
    <w:rsid w:val="005D6816"/>
    <w:rsid w:val="005E06BB"/>
    <w:rsid w:val="005E1479"/>
    <w:rsid w:val="005E3543"/>
    <w:rsid w:val="005E5037"/>
    <w:rsid w:val="005E5659"/>
    <w:rsid w:val="005E5F9B"/>
    <w:rsid w:val="005F07F7"/>
    <w:rsid w:val="005F0916"/>
    <w:rsid w:val="005F20B1"/>
    <w:rsid w:val="005F3736"/>
    <w:rsid w:val="005F5B5A"/>
    <w:rsid w:val="00601301"/>
    <w:rsid w:val="00602FE1"/>
    <w:rsid w:val="0060327C"/>
    <w:rsid w:val="00605793"/>
    <w:rsid w:val="0061029B"/>
    <w:rsid w:val="00611393"/>
    <w:rsid w:val="00611B42"/>
    <w:rsid w:val="00613E2C"/>
    <w:rsid w:val="00614E7A"/>
    <w:rsid w:val="00615E76"/>
    <w:rsid w:val="00616025"/>
    <w:rsid w:val="0061607C"/>
    <w:rsid w:val="00621599"/>
    <w:rsid w:val="00624D91"/>
    <w:rsid w:val="006257CE"/>
    <w:rsid w:val="00626D70"/>
    <w:rsid w:val="00627973"/>
    <w:rsid w:val="00631C6F"/>
    <w:rsid w:val="006320D2"/>
    <w:rsid w:val="00632B02"/>
    <w:rsid w:val="00632D33"/>
    <w:rsid w:val="00641EBE"/>
    <w:rsid w:val="00643582"/>
    <w:rsid w:val="00645C22"/>
    <w:rsid w:val="006523AE"/>
    <w:rsid w:val="00654104"/>
    <w:rsid w:val="00654A55"/>
    <w:rsid w:val="00665698"/>
    <w:rsid w:val="00667D2D"/>
    <w:rsid w:val="00670AB1"/>
    <w:rsid w:val="006714D1"/>
    <w:rsid w:val="00671A82"/>
    <w:rsid w:val="006745DA"/>
    <w:rsid w:val="00677A9B"/>
    <w:rsid w:val="006813AA"/>
    <w:rsid w:val="006827DE"/>
    <w:rsid w:val="006848EF"/>
    <w:rsid w:val="006901DB"/>
    <w:rsid w:val="00693AF0"/>
    <w:rsid w:val="00694713"/>
    <w:rsid w:val="00695210"/>
    <w:rsid w:val="006966FC"/>
    <w:rsid w:val="006A04D7"/>
    <w:rsid w:val="006A6070"/>
    <w:rsid w:val="006A6506"/>
    <w:rsid w:val="006B22D1"/>
    <w:rsid w:val="006B29E4"/>
    <w:rsid w:val="006B44BF"/>
    <w:rsid w:val="006B57A0"/>
    <w:rsid w:val="006B6F58"/>
    <w:rsid w:val="006B6FC6"/>
    <w:rsid w:val="006B7B29"/>
    <w:rsid w:val="006C18DC"/>
    <w:rsid w:val="006C398C"/>
    <w:rsid w:val="006C4330"/>
    <w:rsid w:val="006C5695"/>
    <w:rsid w:val="006C58DD"/>
    <w:rsid w:val="006C6FE3"/>
    <w:rsid w:val="006D2699"/>
    <w:rsid w:val="006D4C9C"/>
    <w:rsid w:val="006D7399"/>
    <w:rsid w:val="006E032D"/>
    <w:rsid w:val="006E099B"/>
    <w:rsid w:val="006E180B"/>
    <w:rsid w:val="006E1DC3"/>
    <w:rsid w:val="006E2CF4"/>
    <w:rsid w:val="006E7ABB"/>
    <w:rsid w:val="006F095E"/>
    <w:rsid w:val="006F22ED"/>
    <w:rsid w:val="006F2DF1"/>
    <w:rsid w:val="006F7DAD"/>
    <w:rsid w:val="0070004C"/>
    <w:rsid w:val="007029FF"/>
    <w:rsid w:val="00704F7D"/>
    <w:rsid w:val="0070581F"/>
    <w:rsid w:val="007110FD"/>
    <w:rsid w:val="00716876"/>
    <w:rsid w:val="007217FF"/>
    <w:rsid w:val="0072193E"/>
    <w:rsid w:val="00723450"/>
    <w:rsid w:val="00723E06"/>
    <w:rsid w:val="00725B48"/>
    <w:rsid w:val="00726084"/>
    <w:rsid w:val="00726E8D"/>
    <w:rsid w:val="0072739C"/>
    <w:rsid w:val="007279C2"/>
    <w:rsid w:val="00730E52"/>
    <w:rsid w:val="00734194"/>
    <w:rsid w:val="007351E0"/>
    <w:rsid w:val="0073520B"/>
    <w:rsid w:val="00735E47"/>
    <w:rsid w:val="00741472"/>
    <w:rsid w:val="00741EF2"/>
    <w:rsid w:val="007423BF"/>
    <w:rsid w:val="00746D77"/>
    <w:rsid w:val="00751ABE"/>
    <w:rsid w:val="00753C1D"/>
    <w:rsid w:val="00762704"/>
    <w:rsid w:val="00766BCD"/>
    <w:rsid w:val="0076754C"/>
    <w:rsid w:val="00770C1D"/>
    <w:rsid w:val="00771D49"/>
    <w:rsid w:val="00773299"/>
    <w:rsid w:val="007741F3"/>
    <w:rsid w:val="00777100"/>
    <w:rsid w:val="00782F64"/>
    <w:rsid w:val="007842A2"/>
    <w:rsid w:val="00784A1C"/>
    <w:rsid w:val="0078519B"/>
    <w:rsid w:val="00786406"/>
    <w:rsid w:val="007904DA"/>
    <w:rsid w:val="00792CEF"/>
    <w:rsid w:val="00794FB3"/>
    <w:rsid w:val="007A0887"/>
    <w:rsid w:val="007A116D"/>
    <w:rsid w:val="007A2091"/>
    <w:rsid w:val="007A29D6"/>
    <w:rsid w:val="007A476E"/>
    <w:rsid w:val="007A55C5"/>
    <w:rsid w:val="007B5C9D"/>
    <w:rsid w:val="007C0B5D"/>
    <w:rsid w:val="007C56F5"/>
    <w:rsid w:val="007C7DB9"/>
    <w:rsid w:val="007D04E8"/>
    <w:rsid w:val="007D10A6"/>
    <w:rsid w:val="007D3526"/>
    <w:rsid w:val="007D4AF1"/>
    <w:rsid w:val="007D5E05"/>
    <w:rsid w:val="007E2730"/>
    <w:rsid w:val="007E3D29"/>
    <w:rsid w:val="007E430D"/>
    <w:rsid w:val="007E4C26"/>
    <w:rsid w:val="007E5683"/>
    <w:rsid w:val="007E63F1"/>
    <w:rsid w:val="007F053E"/>
    <w:rsid w:val="007F26BB"/>
    <w:rsid w:val="007F3932"/>
    <w:rsid w:val="007F3DFD"/>
    <w:rsid w:val="007F4E3D"/>
    <w:rsid w:val="007F53BB"/>
    <w:rsid w:val="00806CA6"/>
    <w:rsid w:val="00815017"/>
    <w:rsid w:val="0081645E"/>
    <w:rsid w:val="008200AF"/>
    <w:rsid w:val="008217C8"/>
    <w:rsid w:val="008242A1"/>
    <w:rsid w:val="0082635B"/>
    <w:rsid w:val="00826471"/>
    <w:rsid w:val="00827D4C"/>
    <w:rsid w:val="00830307"/>
    <w:rsid w:val="00830FB2"/>
    <w:rsid w:val="0083409C"/>
    <w:rsid w:val="0083665C"/>
    <w:rsid w:val="00837259"/>
    <w:rsid w:val="008433FC"/>
    <w:rsid w:val="00843B80"/>
    <w:rsid w:val="00850A05"/>
    <w:rsid w:val="0085169E"/>
    <w:rsid w:val="00852DAE"/>
    <w:rsid w:val="0085356D"/>
    <w:rsid w:val="00855B38"/>
    <w:rsid w:val="008566E6"/>
    <w:rsid w:val="008574A3"/>
    <w:rsid w:val="008574FF"/>
    <w:rsid w:val="00863EA6"/>
    <w:rsid w:val="00872643"/>
    <w:rsid w:val="00873DE7"/>
    <w:rsid w:val="008745DE"/>
    <w:rsid w:val="00874A9E"/>
    <w:rsid w:val="00874E99"/>
    <w:rsid w:val="00882AA3"/>
    <w:rsid w:val="00883EC1"/>
    <w:rsid w:val="0089294B"/>
    <w:rsid w:val="008A3498"/>
    <w:rsid w:val="008B16E5"/>
    <w:rsid w:val="008B20F9"/>
    <w:rsid w:val="008B217F"/>
    <w:rsid w:val="008B34D4"/>
    <w:rsid w:val="008B69A5"/>
    <w:rsid w:val="008B7ADB"/>
    <w:rsid w:val="008C192A"/>
    <w:rsid w:val="008C1C53"/>
    <w:rsid w:val="008C2DA7"/>
    <w:rsid w:val="008C2DB8"/>
    <w:rsid w:val="008C5A69"/>
    <w:rsid w:val="008C7383"/>
    <w:rsid w:val="008C763D"/>
    <w:rsid w:val="008C7F3E"/>
    <w:rsid w:val="008D0CAE"/>
    <w:rsid w:val="008D10F6"/>
    <w:rsid w:val="008D41E0"/>
    <w:rsid w:val="008D5606"/>
    <w:rsid w:val="008D6ED7"/>
    <w:rsid w:val="008E2FB5"/>
    <w:rsid w:val="008F3F23"/>
    <w:rsid w:val="008F7B80"/>
    <w:rsid w:val="00906BCB"/>
    <w:rsid w:val="0091419D"/>
    <w:rsid w:val="00914ADC"/>
    <w:rsid w:val="00914B91"/>
    <w:rsid w:val="009259BB"/>
    <w:rsid w:val="00926C2F"/>
    <w:rsid w:val="009303C7"/>
    <w:rsid w:val="009308EA"/>
    <w:rsid w:val="00931476"/>
    <w:rsid w:val="00932E93"/>
    <w:rsid w:val="00933110"/>
    <w:rsid w:val="00933882"/>
    <w:rsid w:val="0093416F"/>
    <w:rsid w:val="00934611"/>
    <w:rsid w:val="009407AE"/>
    <w:rsid w:val="00941B02"/>
    <w:rsid w:val="00944438"/>
    <w:rsid w:val="00944841"/>
    <w:rsid w:val="0094755B"/>
    <w:rsid w:val="00951BCD"/>
    <w:rsid w:val="00952882"/>
    <w:rsid w:val="00952BF4"/>
    <w:rsid w:val="0095455A"/>
    <w:rsid w:val="009549E7"/>
    <w:rsid w:val="009618B5"/>
    <w:rsid w:val="00965368"/>
    <w:rsid w:val="00976CB2"/>
    <w:rsid w:val="00976D7F"/>
    <w:rsid w:val="009771B8"/>
    <w:rsid w:val="0097780E"/>
    <w:rsid w:val="00981046"/>
    <w:rsid w:val="00984017"/>
    <w:rsid w:val="009846AA"/>
    <w:rsid w:val="00984852"/>
    <w:rsid w:val="009863EF"/>
    <w:rsid w:val="009878B0"/>
    <w:rsid w:val="00990D92"/>
    <w:rsid w:val="00990EC6"/>
    <w:rsid w:val="0099591C"/>
    <w:rsid w:val="00995D36"/>
    <w:rsid w:val="00997EB1"/>
    <w:rsid w:val="00997ECD"/>
    <w:rsid w:val="009A128D"/>
    <w:rsid w:val="009A1593"/>
    <w:rsid w:val="009A2100"/>
    <w:rsid w:val="009A34B2"/>
    <w:rsid w:val="009A4B67"/>
    <w:rsid w:val="009A7899"/>
    <w:rsid w:val="009B046C"/>
    <w:rsid w:val="009B2AA8"/>
    <w:rsid w:val="009B5EE6"/>
    <w:rsid w:val="009B6AA4"/>
    <w:rsid w:val="009B7118"/>
    <w:rsid w:val="009B735D"/>
    <w:rsid w:val="009C1B15"/>
    <w:rsid w:val="009C74B5"/>
    <w:rsid w:val="009D0050"/>
    <w:rsid w:val="009D3356"/>
    <w:rsid w:val="009D3DD6"/>
    <w:rsid w:val="009D724F"/>
    <w:rsid w:val="009D7B6C"/>
    <w:rsid w:val="009E162B"/>
    <w:rsid w:val="009E6357"/>
    <w:rsid w:val="009E6B08"/>
    <w:rsid w:val="009E71B8"/>
    <w:rsid w:val="009E78F9"/>
    <w:rsid w:val="00A00194"/>
    <w:rsid w:val="00A01488"/>
    <w:rsid w:val="00A03638"/>
    <w:rsid w:val="00A03854"/>
    <w:rsid w:val="00A0429D"/>
    <w:rsid w:val="00A05F91"/>
    <w:rsid w:val="00A061FA"/>
    <w:rsid w:val="00A067ED"/>
    <w:rsid w:val="00A11419"/>
    <w:rsid w:val="00A117C5"/>
    <w:rsid w:val="00A125B8"/>
    <w:rsid w:val="00A12A80"/>
    <w:rsid w:val="00A1332C"/>
    <w:rsid w:val="00A202DD"/>
    <w:rsid w:val="00A21FDC"/>
    <w:rsid w:val="00A2340B"/>
    <w:rsid w:val="00A25675"/>
    <w:rsid w:val="00A32506"/>
    <w:rsid w:val="00A33611"/>
    <w:rsid w:val="00A36EF0"/>
    <w:rsid w:val="00A37B7D"/>
    <w:rsid w:val="00A46653"/>
    <w:rsid w:val="00A46B9D"/>
    <w:rsid w:val="00A500CD"/>
    <w:rsid w:val="00A50C09"/>
    <w:rsid w:val="00A53EFB"/>
    <w:rsid w:val="00A54580"/>
    <w:rsid w:val="00A54741"/>
    <w:rsid w:val="00A553C5"/>
    <w:rsid w:val="00A60EA6"/>
    <w:rsid w:val="00A6144F"/>
    <w:rsid w:val="00A61F62"/>
    <w:rsid w:val="00A6288B"/>
    <w:rsid w:val="00A64F34"/>
    <w:rsid w:val="00A65CBB"/>
    <w:rsid w:val="00A76514"/>
    <w:rsid w:val="00A76854"/>
    <w:rsid w:val="00A81789"/>
    <w:rsid w:val="00A82981"/>
    <w:rsid w:val="00A84557"/>
    <w:rsid w:val="00A845AC"/>
    <w:rsid w:val="00A852F5"/>
    <w:rsid w:val="00A85801"/>
    <w:rsid w:val="00A868B2"/>
    <w:rsid w:val="00A86930"/>
    <w:rsid w:val="00A86D8A"/>
    <w:rsid w:val="00A871A6"/>
    <w:rsid w:val="00A92F44"/>
    <w:rsid w:val="00A940BB"/>
    <w:rsid w:val="00AA0B95"/>
    <w:rsid w:val="00AA0C18"/>
    <w:rsid w:val="00AA0CEB"/>
    <w:rsid w:val="00AA16AF"/>
    <w:rsid w:val="00AA5AB1"/>
    <w:rsid w:val="00AA5EC8"/>
    <w:rsid w:val="00AA701F"/>
    <w:rsid w:val="00AA7B72"/>
    <w:rsid w:val="00AB2864"/>
    <w:rsid w:val="00AB419B"/>
    <w:rsid w:val="00AB7858"/>
    <w:rsid w:val="00AC2A3E"/>
    <w:rsid w:val="00AC47A5"/>
    <w:rsid w:val="00AC568F"/>
    <w:rsid w:val="00AC5F52"/>
    <w:rsid w:val="00AC77FF"/>
    <w:rsid w:val="00AD018C"/>
    <w:rsid w:val="00AD03BF"/>
    <w:rsid w:val="00AD0FC8"/>
    <w:rsid w:val="00AD1ABA"/>
    <w:rsid w:val="00AD290F"/>
    <w:rsid w:val="00AD309D"/>
    <w:rsid w:val="00AD3FE6"/>
    <w:rsid w:val="00AE1FC1"/>
    <w:rsid w:val="00AE4630"/>
    <w:rsid w:val="00AF1208"/>
    <w:rsid w:val="00AF1FBD"/>
    <w:rsid w:val="00AF4648"/>
    <w:rsid w:val="00AF6E2F"/>
    <w:rsid w:val="00AF7102"/>
    <w:rsid w:val="00B0153E"/>
    <w:rsid w:val="00B02278"/>
    <w:rsid w:val="00B05541"/>
    <w:rsid w:val="00B05D0E"/>
    <w:rsid w:val="00B11502"/>
    <w:rsid w:val="00B17E54"/>
    <w:rsid w:val="00B22188"/>
    <w:rsid w:val="00B23509"/>
    <w:rsid w:val="00B23C52"/>
    <w:rsid w:val="00B31756"/>
    <w:rsid w:val="00B31958"/>
    <w:rsid w:val="00B3785E"/>
    <w:rsid w:val="00B37D3D"/>
    <w:rsid w:val="00B37D96"/>
    <w:rsid w:val="00B45854"/>
    <w:rsid w:val="00B47605"/>
    <w:rsid w:val="00B479B1"/>
    <w:rsid w:val="00B508D9"/>
    <w:rsid w:val="00B50C4F"/>
    <w:rsid w:val="00B5193A"/>
    <w:rsid w:val="00B60CBF"/>
    <w:rsid w:val="00B629CD"/>
    <w:rsid w:val="00B632A0"/>
    <w:rsid w:val="00B63743"/>
    <w:rsid w:val="00B64838"/>
    <w:rsid w:val="00B64C73"/>
    <w:rsid w:val="00B66D7C"/>
    <w:rsid w:val="00B72331"/>
    <w:rsid w:val="00B727B5"/>
    <w:rsid w:val="00B728E6"/>
    <w:rsid w:val="00B7432E"/>
    <w:rsid w:val="00B749D1"/>
    <w:rsid w:val="00B80255"/>
    <w:rsid w:val="00B81F13"/>
    <w:rsid w:val="00B83E33"/>
    <w:rsid w:val="00B8408F"/>
    <w:rsid w:val="00B9096E"/>
    <w:rsid w:val="00B90C1B"/>
    <w:rsid w:val="00B97B2A"/>
    <w:rsid w:val="00BA17ED"/>
    <w:rsid w:val="00BA302E"/>
    <w:rsid w:val="00BA417F"/>
    <w:rsid w:val="00BA4595"/>
    <w:rsid w:val="00BA6451"/>
    <w:rsid w:val="00BA64DC"/>
    <w:rsid w:val="00BA6886"/>
    <w:rsid w:val="00BA7E79"/>
    <w:rsid w:val="00BB153D"/>
    <w:rsid w:val="00BB2D89"/>
    <w:rsid w:val="00BB4408"/>
    <w:rsid w:val="00BB4894"/>
    <w:rsid w:val="00BC371E"/>
    <w:rsid w:val="00BC5685"/>
    <w:rsid w:val="00BC5EFB"/>
    <w:rsid w:val="00BD01F8"/>
    <w:rsid w:val="00BD0B2A"/>
    <w:rsid w:val="00BD10C2"/>
    <w:rsid w:val="00BD21ED"/>
    <w:rsid w:val="00BE192D"/>
    <w:rsid w:val="00BE303A"/>
    <w:rsid w:val="00BE7023"/>
    <w:rsid w:val="00BF226C"/>
    <w:rsid w:val="00BF37F6"/>
    <w:rsid w:val="00BF5C80"/>
    <w:rsid w:val="00BF5FD5"/>
    <w:rsid w:val="00C00132"/>
    <w:rsid w:val="00C00C45"/>
    <w:rsid w:val="00C02331"/>
    <w:rsid w:val="00C0432E"/>
    <w:rsid w:val="00C0580B"/>
    <w:rsid w:val="00C05880"/>
    <w:rsid w:val="00C130BC"/>
    <w:rsid w:val="00C14004"/>
    <w:rsid w:val="00C14B35"/>
    <w:rsid w:val="00C162D9"/>
    <w:rsid w:val="00C279CA"/>
    <w:rsid w:val="00C31EA1"/>
    <w:rsid w:val="00C32EDA"/>
    <w:rsid w:val="00C41C1C"/>
    <w:rsid w:val="00C425E9"/>
    <w:rsid w:val="00C42C96"/>
    <w:rsid w:val="00C42CE2"/>
    <w:rsid w:val="00C4710B"/>
    <w:rsid w:val="00C5249E"/>
    <w:rsid w:val="00C567C1"/>
    <w:rsid w:val="00C60C29"/>
    <w:rsid w:val="00C65043"/>
    <w:rsid w:val="00C66948"/>
    <w:rsid w:val="00C67389"/>
    <w:rsid w:val="00C71E41"/>
    <w:rsid w:val="00C7224C"/>
    <w:rsid w:val="00C749EE"/>
    <w:rsid w:val="00C7680D"/>
    <w:rsid w:val="00C76869"/>
    <w:rsid w:val="00C8037E"/>
    <w:rsid w:val="00C80EA4"/>
    <w:rsid w:val="00C82451"/>
    <w:rsid w:val="00C82598"/>
    <w:rsid w:val="00C83CCE"/>
    <w:rsid w:val="00C85BF6"/>
    <w:rsid w:val="00C92DD2"/>
    <w:rsid w:val="00C96031"/>
    <w:rsid w:val="00C96A40"/>
    <w:rsid w:val="00CA07EB"/>
    <w:rsid w:val="00CA111A"/>
    <w:rsid w:val="00CA1E30"/>
    <w:rsid w:val="00CB0A2F"/>
    <w:rsid w:val="00CB0D5E"/>
    <w:rsid w:val="00CB3083"/>
    <w:rsid w:val="00CB36F8"/>
    <w:rsid w:val="00CB3A58"/>
    <w:rsid w:val="00CB4D9C"/>
    <w:rsid w:val="00CB58AA"/>
    <w:rsid w:val="00CB6836"/>
    <w:rsid w:val="00CB68E1"/>
    <w:rsid w:val="00CB7D0E"/>
    <w:rsid w:val="00CC12B9"/>
    <w:rsid w:val="00CC22B5"/>
    <w:rsid w:val="00CC2CCE"/>
    <w:rsid w:val="00CC4985"/>
    <w:rsid w:val="00CC670C"/>
    <w:rsid w:val="00CD399A"/>
    <w:rsid w:val="00CD699C"/>
    <w:rsid w:val="00CE03B9"/>
    <w:rsid w:val="00CE0DB9"/>
    <w:rsid w:val="00CF0D41"/>
    <w:rsid w:val="00CF26CC"/>
    <w:rsid w:val="00CF29D6"/>
    <w:rsid w:val="00CF7AB0"/>
    <w:rsid w:val="00D00274"/>
    <w:rsid w:val="00D00D2F"/>
    <w:rsid w:val="00D02773"/>
    <w:rsid w:val="00D02AF6"/>
    <w:rsid w:val="00D03F58"/>
    <w:rsid w:val="00D05204"/>
    <w:rsid w:val="00D078AE"/>
    <w:rsid w:val="00D10EE9"/>
    <w:rsid w:val="00D116D6"/>
    <w:rsid w:val="00D138E7"/>
    <w:rsid w:val="00D1422E"/>
    <w:rsid w:val="00D14932"/>
    <w:rsid w:val="00D15D65"/>
    <w:rsid w:val="00D219B9"/>
    <w:rsid w:val="00D24325"/>
    <w:rsid w:val="00D26EC2"/>
    <w:rsid w:val="00D30851"/>
    <w:rsid w:val="00D3195C"/>
    <w:rsid w:val="00D337FB"/>
    <w:rsid w:val="00D35EDB"/>
    <w:rsid w:val="00D37BF7"/>
    <w:rsid w:val="00D407FD"/>
    <w:rsid w:val="00D41F4E"/>
    <w:rsid w:val="00D41FB0"/>
    <w:rsid w:val="00D44E80"/>
    <w:rsid w:val="00D454EE"/>
    <w:rsid w:val="00D458E1"/>
    <w:rsid w:val="00D462D4"/>
    <w:rsid w:val="00D4774C"/>
    <w:rsid w:val="00D50C7C"/>
    <w:rsid w:val="00D523A4"/>
    <w:rsid w:val="00D53A67"/>
    <w:rsid w:val="00D54111"/>
    <w:rsid w:val="00D54287"/>
    <w:rsid w:val="00D558B0"/>
    <w:rsid w:val="00D57014"/>
    <w:rsid w:val="00D60198"/>
    <w:rsid w:val="00D6020C"/>
    <w:rsid w:val="00D60959"/>
    <w:rsid w:val="00D6570D"/>
    <w:rsid w:val="00D66AE5"/>
    <w:rsid w:val="00D70AF9"/>
    <w:rsid w:val="00D70EB7"/>
    <w:rsid w:val="00D743EF"/>
    <w:rsid w:val="00D746DF"/>
    <w:rsid w:val="00D75CCD"/>
    <w:rsid w:val="00D76793"/>
    <w:rsid w:val="00D771A4"/>
    <w:rsid w:val="00D86CCB"/>
    <w:rsid w:val="00D936A0"/>
    <w:rsid w:val="00D94318"/>
    <w:rsid w:val="00D947C3"/>
    <w:rsid w:val="00D96BD7"/>
    <w:rsid w:val="00D96D73"/>
    <w:rsid w:val="00DA288B"/>
    <w:rsid w:val="00DB034C"/>
    <w:rsid w:val="00DB557F"/>
    <w:rsid w:val="00DB5702"/>
    <w:rsid w:val="00DB5C5F"/>
    <w:rsid w:val="00DB7B03"/>
    <w:rsid w:val="00DC0022"/>
    <w:rsid w:val="00DC1756"/>
    <w:rsid w:val="00DC6860"/>
    <w:rsid w:val="00DD2066"/>
    <w:rsid w:val="00DD3EE5"/>
    <w:rsid w:val="00DD4790"/>
    <w:rsid w:val="00DD59FD"/>
    <w:rsid w:val="00DE1A68"/>
    <w:rsid w:val="00DE31A0"/>
    <w:rsid w:val="00DE3587"/>
    <w:rsid w:val="00DE5CF7"/>
    <w:rsid w:val="00DF32AA"/>
    <w:rsid w:val="00DF50F8"/>
    <w:rsid w:val="00E03906"/>
    <w:rsid w:val="00E05707"/>
    <w:rsid w:val="00E05F3A"/>
    <w:rsid w:val="00E06F9D"/>
    <w:rsid w:val="00E16EE8"/>
    <w:rsid w:val="00E17AB4"/>
    <w:rsid w:val="00E22468"/>
    <w:rsid w:val="00E23258"/>
    <w:rsid w:val="00E23600"/>
    <w:rsid w:val="00E24540"/>
    <w:rsid w:val="00E24BC5"/>
    <w:rsid w:val="00E26303"/>
    <w:rsid w:val="00E2714F"/>
    <w:rsid w:val="00E27E8D"/>
    <w:rsid w:val="00E30DCC"/>
    <w:rsid w:val="00E310C3"/>
    <w:rsid w:val="00E314C8"/>
    <w:rsid w:val="00E316A4"/>
    <w:rsid w:val="00E325B0"/>
    <w:rsid w:val="00E34EB9"/>
    <w:rsid w:val="00E3632C"/>
    <w:rsid w:val="00E363E3"/>
    <w:rsid w:val="00E452BB"/>
    <w:rsid w:val="00E4654E"/>
    <w:rsid w:val="00E502E8"/>
    <w:rsid w:val="00E54C5C"/>
    <w:rsid w:val="00E5674B"/>
    <w:rsid w:val="00E63831"/>
    <w:rsid w:val="00E638F2"/>
    <w:rsid w:val="00E6600E"/>
    <w:rsid w:val="00E71062"/>
    <w:rsid w:val="00E71079"/>
    <w:rsid w:val="00E76184"/>
    <w:rsid w:val="00E77EB7"/>
    <w:rsid w:val="00E8146E"/>
    <w:rsid w:val="00E81F9A"/>
    <w:rsid w:val="00E85D36"/>
    <w:rsid w:val="00E91599"/>
    <w:rsid w:val="00E9497D"/>
    <w:rsid w:val="00E95323"/>
    <w:rsid w:val="00E97021"/>
    <w:rsid w:val="00EA262B"/>
    <w:rsid w:val="00EA28B7"/>
    <w:rsid w:val="00EA3CD1"/>
    <w:rsid w:val="00EA3CDD"/>
    <w:rsid w:val="00EB23A2"/>
    <w:rsid w:val="00EB2668"/>
    <w:rsid w:val="00EB4E91"/>
    <w:rsid w:val="00EB593D"/>
    <w:rsid w:val="00EB5E4C"/>
    <w:rsid w:val="00EB7EF3"/>
    <w:rsid w:val="00EC22D0"/>
    <w:rsid w:val="00EC3728"/>
    <w:rsid w:val="00EC4B61"/>
    <w:rsid w:val="00ED0BE6"/>
    <w:rsid w:val="00ED2B6D"/>
    <w:rsid w:val="00ED74FE"/>
    <w:rsid w:val="00EE2E5C"/>
    <w:rsid w:val="00EE3461"/>
    <w:rsid w:val="00EE5507"/>
    <w:rsid w:val="00EE7E5E"/>
    <w:rsid w:val="00EF023D"/>
    <w:rsid w:val="00EF6A1B"/>
    <w:rsid w:val="00F1119D"/>
    <w:rsid w:val="00F11C3E"/>
    <w:rsid w:val="00F12DC6"/>
    <w:rsid w:val="00F1432D"/>
    <w:rsid w:val="00F14E31"/>
    <w:rsid w:val="00F1569A"/>
    <w:rsid w:val="00F17F66"/>
    <w:rsid w:val="00F20A0A"/>
    <w:rsid w:val="00F210B5"/>
    <w:rsid w:val="00F22748"/>
    <w:rsid w:val="00F234FF"/>
    <w:rsid w:val="00F24633"/>
    <w:rsid w:val="00F24EB3"/>
    <w:rsid w:val="00F26120"/>
    <w:rsid w:val="00F3008B"/>
    <w:rsid w:val="00F34B89"/>
    <w:rsid w:val="00F34EDF"/>
    <w:rsid w:val="00F3796B"/>
    <w:rsid w:val="00F37D6A"/>
    <w:rsid w:val="00F40B3C"/>
    <w:rsid w:val="00F43108"/>
    <w:rsid w:val="00F44894"/>
    <w:rsid w:val="00F46F99"/>
    <w:rsid w:val="00F47088"/>
    <w:rsid w:val="00F47879"/>
    <w:rsid w:val="00F5265E"/>
    <w:rsid w:val="00F54383"/>
    <w:rsid w:val="00F55948"/>
    <w:rsid w:val="00F56F17"/>
    <w:rsid w:val="00F60103"/>
    <w:rsid w:val="00F605DA"/>
    <w:rsid w:val="00F61E24"/>
    <w:rsid w:val="00F61E9C"/>
    <w:rsid w:val="00F62B7B"/>
    <w:rsid w:val="00F63DC4"/>
    <w:rsid w:val="00F7355B"/>
    <w:rsid w:val="00F76C3E"/>
    <w:rsid w:val="00F773A3"/>
    <w:rsid w:val="00F82663"/>
    <w:rsid w:val="00F8429C"/>
    <w:rsid w:val="00F86119"/>
    <w:rsid w:val="00F8724A"/>
    <w:rsid w:val="00F87B6A"/>
    <w:rsid w:val="00F90FC5"/>
    <w:rsid w:val="00F945F8"/>
    <w:rsid w:val="00F97B22"/>
    <w:rsid w:val="00FA7B0D"/>
    <w:rsid w:val="00FB225E"/>
    <w:rsid w:val="00FB30D9"/>
    <w:rsid w:val="00FB4CD3"/>
    <w:rsid w:val="00FB5FD5"/>
    <w:rsid w:val="00FC0B5F"/>
    <w:rsid w:val="00FC445C"/>
    <w:rsid w:val="00FD06A6"/>
    <w:rsid w:val="00FD3B69"/>
    <w:rsid w:val="00FD6DFC"/>
    <w:rsid w:val="00FD70D6"/>
    <w:rsid w:val="00FE055C"/>
    <w:rsid w:val="00FE16FA"/>
    <w:rsid w:val="00FE1F03"/>
    <w:rsid w:val="00FE2E4E"/>
    <w:rsid w:val="00FE4D07"/>
    <w:rsid w:val="00FE6B8E"/>
    <w:rsid w:val="00FE7D78"/>
    <w:rsid w:val="00FF0A61"/>
    <w:rsid w:val="00FF0F20"/>
    <w:rsid w:val="00FF11E5"/>
    <w:rsid w:val="00FF3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3B3A7"/>
  <w15:docId w15:val="{19ED7D97-C3A2-4F7E-97CB-76FC568E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0C3"/>
    <w:pPr>
      <w:spacing w:before="200" w:after="0" w:line="280" w:lineRule="atLeast"/>
      <w:jc w:val="both"/>
    </w:pPr>
    <w:rPr>
      <w:rFonts w:ascii="Arial" w:hAnsi="Arial"/>
    </w:rPr>
  </w:style>
  <w:style w:type="paragraph" w:styleId="Heading1">
    <w:name w:val="heading 1"/>
    <w:basedOn w:val="Normal"/>
    <w:next w:val="Normal"/>
    <w:link w:val="Heading1Char"/>
    <w:uiPriority w:val="9"/>
    <w:qFormat/>
    <w:rsid w:val="00954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3E06"/>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5FD5"/>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445C"/>
    <w:pPr>
      <w:keepNext/>
      <w:keepLines/>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unhideWhenUsed/>
    <w:qFormat/>
    <w:rsid w:val="00641EBE"/>
    <w:pPr>
      <w:widowControl w:val="0"/>
      <w:autoSpaceDE w:val="0"/>
      <w:autoSpaceDN w:val="0"/>
      <w:spacing w:before="0" w:line="240" w:lineRule="auto"/>
      <w:ind w:left="317" w:hanging="287"/>
      <w:jc w:val="left"/>
      <w:outlineLvl w:val="4"/>
    </w:pPr>
    <w:rPr>
      <w:rFonts w:eastAsia="Arial" w:cs="Arial"/>
      <w:b/>
      <w:bCs/>
      <w:sz w:val="24"/>
      <w:szCs w:val="24"/>
      <w:lang w:eastAsia="en-GB" w:bidi="en-GB"/>
    </w:rPr>
  </w:style>
  <w:style w:type="paragraph" w:styleId="Heading6">
    <w:name w:val="heading 6"/>
    <w:basedOn w:val="Normal"/>
    <w:next w:val="Normal"/>
    <w:link w:val="Heading6Char"/>
    <w:uiPriority w:val="9"/>
    <w:semiHidden/>
    <w:unhideWhenUsed/>
    <w:qFormat/>
    <w:rsid w:val="0076754C"/>
    <w:pPr>
      <w:keepNext/>
      <w:keepLines/>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FAE"/>
    <w:pPr>
      <w:tabs>
        <w:tab w:val="center" w:pos="4513"/>
        <w:tab w:val="right" w:pos="9026"/>
      </w:tabs>
      <w:spacing w:line="240" w:lineRule="auto"/>
    </w:pPr>
  </w:style>
  <w:style w:type="character" w:customStyle="1" w:styleId="HeaderChar">
    <w:name w:val="Header Char"/>
    <w:basedOn w:val="DefaultParagraphFont"/>
    <w:link w:val="Header"/>
    <w:uiPriority w:val="99"/>
    <w:rsid w:val="00483FAE"/>
  </w:style>
  <w:style w:type="paragraph" w:styleId="Footer">
    <w:name w:val="footer"/>
    <w:basedOn w:val="Normal"/>
    <w:link w:val="FooterChar"/>
    <w:uiPriority w:val="99"/>
    <w:unhideWhenUsed/>
    <w:rsid w:val="00483FAE"/>
    <w:pPr>
      <w:tabs>
        <w:tab w:val="center" w:pos="4513"/>
        <w:tab w:val="right" w:pos="9026"/>
      </w:tabs>
      <w:spacing w:line="240" w:lineRule="auto"/>
    </w:pPr>
  </w:style>
  <w:style w:type="character" w:customStyle="1" w:styleId="FooterChar">
    <w:name w:val="Footer Char"/>
    <w:basedOn w:val="DefaultParagraphFont"/>
    <w:link w:val="Footer"/>
    <w:uiPriority w:val="99"/>
    <w:rsid w:val="00483FAE"/>
  </w:style>
  <w:style w:type="paragraph" w:styleId="BalloonText">
    <w:name w:val="Balloon Text"/>
    <w:basedOn w:val="Normal"/>
    <w:link w:val="BalloonTextChar"/>
    <w:uiPriority w:val="99"/>
    <w:semiHidden/>
    <w:unhideWhenUsed/>
    <w:rsid w:val="00483F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FAE"/>
    <w:rPr>
      <w:rFonts w:ascii="Tahoma"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Bullet 1"/>
    <w:basedOn w:val="Normal"/>
    <w:link w:val="ListParagraphChar"/>
    <w:uiPriority w:val="1"/>
    <w:qFormat/>
    <w:rsid w:val="009549E7"/>
    <w:pPr>
      <w:ind w:left="720"/>
      <w:contextualSpacing/>
    </w:pPr>
  </w:style>
  <w:style w:type="character" w:customStyle="1" w:styleId="Heading1Char">
    <w:name w:val="Heading 1 Char"/>
    <w:basedOn w:val="DefaultParagraphFont"/>
    <w:link w:val="Heading1"/>
    <w:uiPriority w:val="9"/>
    <w:rsid w:val="009549E7"/>
    <w:rPr>
      <w:rFonts w:asciiTheme="majorHAnsi" w:eastAsiaTheme="majorEastAsia" w:hAnsiTheme="majorHAnsi" w:cstheme="majorBidi"/>
      <w:b/>
      <w:bCs/>
      <w:color w:val="365F91" w:themeColor="accent1" w:themeShade="BF"/>
      <w:sz w:val="28"/>
      <w:szCs w:val="28"/>
    </w:rPr>
  </w:style>
  <w:style w:type="numbering" w:customStyle="1" w:styleId="PolicyHeading1">
    <w:name w:val="Policy Heading 1"/>
    <w:uiPriority w:val="99"/>
    <w:rsid w:val="009549E7"/>
    <w:pPr>
      <w:numPr>
        <w:numId w:val="1"/>
      </w:numPr>
    </w:pPr>
  </w:style>
  <w:style w:type="paragraph" w:customStyle="1" w:styleId="PoliciesHeading1">
    <w:name w:val="Policies Heading 1"/>
    <w:basedOn w:val="ListParagraph"/>
    <w:next w:val="PoliciesHeading2"/>
    <w:qFormat/>
    <w:rsid w:val="001C35C8"/>
    <w:pPr>
      <w:keepNext/>
      <w:numPr>
        <w:numId w:val="2"/>
      </w:numPr>
      <w:spacing w:before="480"/>
      <w:ind w:left="567"/>
      <w:contextualSpacing w:val="0"/>
    </w:pPr>
    <w:rPr>
      <w:b/>
      <w:caps/>
    </w:rPr>
  </w:style>
  <w:style w:type="paragraph" w:customStyle="1" w:styleId="PoliciesHeading2">
    <w:name w:val="Policies Heading 2"/>
    <w:basedOn w:val="PoliciesHeading1"/>
    <w:next w:val="Normal"/>
    <w:qFormat/>
    <w:rsid w:val="008217C8"/>
    <w:pPr>
      <w:keepNext w:val="0"/>
      <w:numPr>
        <w:ilvl w:val="1"/>
      </w:numPr>
      <w:spacing w:before="200"/>
    </w:pPr>
    <w:rPr>
      <w:caps w:val="0"/>
    </w:rPr>
  </w:style>
  <w:style w:type="character" w:customStyle="1" w:styleId="Heading2Char">
    <w:name w:val="Heading 2 Char"/>
    <w:basedOn w:val="DefaultParagraphFont"/>
    <w:link w:val="Heading2"/>
    <w:uiPriority w:val="9"/>
    <w:rsid w:val="00723E06"/>
    <w:rPr>
      <w:rFonts w:asciiTheme="majorHAnsi" w:eastAsiaTheme="majorEastAsia" w:hAnsiTheme="majorHAnsi" w:cstheme="majorBidi"/>
      <w:b/>
      <w:bCs/>
      <w:color w:val="4F81BD" w:themeColor="accent1"/>
      <w:sz w:val="26"/>
      <w:szCs w:val="26"/>
    </w:rPr>
  </w:style>
  <w:style w:type="paragraph" w:customStyle="1" w:styleId="PoliciesHeading3">
    <w:name w:val="Policies Heading 3"/>
    <w:next w:val="Normal"/>
    <w:qFormat/>
    <w:rsid w:val="007E5683"/>
    <w:pPr>
      <w:spacing w:before="200" w:after="0" w:line="280" w:lineRule="atLeast"/>
      <w:ind w:right="851"/>
    </w:pPr>
    <w:rPr>
      <w:rFonts w:ascii="Arial" w:hAnsi="Arial"/>
      <w:u w:val="words"/>
    </w:rPr>
  </w:style>
  <w:style w:type="paragraph" w:customStyle="1" w:styleId="PoliciesHeading4">
    <w:name w:val="Policies Heading 4"/>
    <w:next w:val="Normal"/>
    <w:qFormat/>
    <w:rsid w:val="007E5683"/>
    <w:pPr>
      <w:numPr>
        <w:ilvl w:val="2"/>
        <w:numId w:val="2"/>
      </w:numPr>
      <w:spacing w:before="200" w:after="0" w:line="280" w:lineRule="atLeast"/>
      <w:jc w:val="both"/>
    </w:pPr>
    <w:rPr>
      <w:rFonts w:ascii="Arial" w:hAnsi="Arial"/>
    </w:rPr>
  </w:style>
  <w:style w:type="paragraph" w:styleId="TOCHeading">
    <w:name w:val="TOC Heading"/>
    <w:basedOn w:val="Heading1"/>
    <w:next w:val="Normal"/>
    <w:uiPriority w:val="39"/>
    <w:unhideWhenUsed/>
    <w:qFormat/>
    <w:rsid w:val="00BF5FD5"/>
    <w:pPr>
      <w:outlineLvl w:val="9"/>
    </w:pPr>
    <w:rPr>
      <w:lang w:val="en-US" w:eastAsia="ja-JP"/>
    </w:rPr>
  </w:style>
  <w:style w:type="character" w:customStyle="1" w:styleId="Heading3Char">
    <w:name w:val="Heading 3 Char"/>
    <w:basedOn w:val="DefaultParagraphFont"/>
    <w:link w:val="Heading3"/>
    <w:uiPriority w:val="9"/>
    <w:rsid w:val="00BF5FD5"/>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267194"/>
    <w:pPr>
      <w:tabs>
        <w:tab w:val="right" w:pos="9072"/>
      </w:tabs>
      <w:ind w:left="567" w:hanging="567"/>
      <w:jc w:val="left"/>
    </w:pPr>
  </w:style>
  <w:style w:type="paragraph" w:styleId="TOC2">
    <w:name w:val="toc 2"/>
    <w:basedOn w:val="Normal"/>
    <w:next w:val="Normal"/>
    <w:autoRedefine/>
    <w:uiPriority w:val="39"/>
    <w:unhideWhenUsed/>
    <w:qFormat/>
    <w:rsid w:val="00267194"/>
    <w:pPr>
      <w:tabs>
        <w:tab w:val="right" w:pos="9072"/>
      </w:tabs>
      <w:ind w:left="851" w:hanging="851"/>
    </w:pPr>
  </w:style>
  <w:style w:type="character" w:styleId="Hyperlink">
    <w:name w:val="Hyperlink"/>
    <w:basedOn w:val="DefaultParagraphFont"/>
    <w:uiPriority w:val="99"/>
    <w:unhideWhenUsed/>
    <w:rsid w:val="00BF5FD5"/>
    <w:rPr>
      <w:color w:val="0000FF" w:themeColor="hyperlink"/>
      <w:u w:val="single"/>
    </w:rPr>
  </w:style>
  <w:style w:type="paragraph" w:customStyle="1" w:styleId="PoliciesText2">
    <w:name w:val="Policies Text 2"/>
    <w:basedOn w:val="PoliciesHeading2"/>
    <w:qFormat/>
    <w:rsid w:val="004801D2"/>
    <w:pPr>
      <w:outlineLvl w:val="0"/>
    </w:pPr>
    <w:rPr>
      <w:b w:val="0"/>
    </w:rPr>
  </w:style>
  <w:style w:type="paragraph" w:customStyle="1" w:styleId="PoliciesText3">
    <w:name w:val="Policies Text 3"/>
    <w:qFormat/>
    <w:rsid w:val="00A03854"/>
    <w:pPr>
      <w:spacing w:before="200" w:after="0" w:line="280" w:lineRule="atLeast"/>
      <w:ind w:left="851"/>
      <w:jc w:val="both"/>
    </w:pPr>
    <w:rPr>
      <w:rFonts w:ascii="Arial" w:hAnsi="Arial"/>
    </w:rPr>
  </w:style>
  <w:style w:type="table" w:customStyle="1" w:styleId="TableGrid2">
    <w:name w:val="Table Grid2"/>
    <w:basedOn w:val="TableNormal"/>
    <w:next w:val="TableGrid"/>
    <w:uiPriority w:val="59"/>
    <w:rsid w:val="00A0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0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03854"/>
    <w:pPr>
      <w:spacing w:after="0" w:line="240" w:lineRule="auto"/>
    </w:pPr>
    <w:rPr>
      <w:rFonts w:ascii="Calibri" w:eastAsia="Calibri" w:hAnsi="Calibri" w:cs="Times New Roman"/>
    </w:rPr>
  </w:style>
  <w:style w:type="character" w:customStyle="1" w:styleId="NoSpacingChar">
    <w:name w:val="No Spacing Char"/>
    <w:link w:val="NoSpacing"/>
    <w:uiPriority w:val="1"/>
    <w:rsid w:val="00A03854"/>
    <w:rPr>
      <w:rFonts w:ascii="Calibri" w:eastAsia="Calibri" w:hAnsi="Calibri" w:cs="Times New Roman"/>
    </w:rPr>
  </w:style>
  <w:style w:type="table" w:customStyle="1" w:styleId="TableGrid3">
    <w:name w:val="Table Grid3"/>
    <w:basedOn w:val="TableNormal"/>
    <w:next w:val="TableGrid"/>
    <w:uiPriority w:val="59"/>
    <w:rsid w:val="0031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unhideWhenUsed/>
    <w:rsid w:val="00223A90"/>
    <w:pPr>
      <w:tabs>
        <w:tab w:val="left" w:pos="1701"/>
        <w:tab w:val="right" w:leader="dot" w:pos="9060"/>
      </w:tabs>
      <w:spacing w:before="360" w:line="240" w:lineRule="auto"/>
      <w:ind w:left="1701" w:hanging="1701"/>
      <w:jc w:val="left"/>
    </w:pPr>
  </w:style>
  <w:style w:type="table" w:customStyle="1" w:styleId="TableGrid5">
    <w:name w:val="Table Grid5"/>
    <w:basedOn w:val="TableNormal"/>
    <w:next w:val="TableGrid"/>
    <w:uiPriority w:val="59"/>
    <w:rsid w:val="0031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4B1895"/>
    <w:pPr>
      <w:tabs>
        <w:tab w:val="left" w:pos="1134"/>
        <w:tab w:val="right" w:leader="dot" w:pos="9060"/>
      </w:tabs>
      <w:spacing w:before="0" w:line="240" w:lineRule="auto"/>
      <w:ind w:left="851" w:hanging="851"/>
      <w:jc w:val="left"/>
    </w:pPr>
  </w:style>
  <w:style w:type="paragraph" w:styleId="Index1">
    <w:name w:val="index 1"/>
    <w:basedOn w:val="Normal"/>
    <w:next w:val="Normal"/>
    <w:autoRedefine/>
    <w:uiPriority w:val="99"/>
    <w:semiHidden/>
    <w:unhideWhenUsed/>
    <w:rsid w:val="00314A21"/>
    <w:pPr>
      <w:spacing w:before="0" w:line="240" w:lineRule="auto"/>
      <w:ind w:left="220" w:hanging="220"/>
    </w:pPr>
  </w:style>
  <w:style w:type="paragraph" w:styleId="TOC7">
    <w:name w:val="toc 7"/>
    <w:basedOn w:val="Normal"/>
    <w:next w:val="Normal"/>
    <w:autoRedefine/>
    <w:uiPriority w:val="39"/>
    <w:unhideWhenUsed/>
    <w:rsid w:val="00165649"/>
    <w:pPr>
      <w:tabs>
        <w:tab w:val="left" w:pos="851"/>
        <w:tab w:val="right" w:leader="dot" w:pos="9060"/>
      </w:tabs>
      <w:spacing w:after="100"/>
    </w:pPr>
  </w:style>
  <w:style w:type="paragraph" w:styleId="Subtitle">
    <w:name w:val="Subtitle"/>
    <w:basedOn w:val="Normal"/>
    <w:next w:val="Normal"/>
    <w:link w:val="SubtitleChar"/>
    <w:uiPriority w:val="11"/>
    <w:qFormat/>
    <w:rsid w:val="007E5683"/>
    <w:pPr>
      <w:numPr>
        <w:ilvl w:val="1"/>
      </w:numPr>
      <w:ind w:left="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683"/>
    <w:rPr>
      <w:rFonts w:asciiTheme="majorHAnsi" w:eastAsiaTheme="majorEastAsia" w:hAnsiTheme="majorHAnsi" w:cstheme="majorBidi"/>
      <w:i/>
      <w:iCs/>
      <w:color w:val="4F81BD" w:themeColor="accent1"/>
      <w:spacing w:val="15"/>
      <w:sz w:val="24"/>
      <w:szCs w:val="24"/>
    </w:rPr>
  </w:style>
  <w:style w:type="paragraph" w:styleId="TOC8">
    <w:name w:val="toc 8"/>
    <w:basedOn w:val="Normal"/>
    <w:next w:val="Normal"/>
    <w:autoRedefine/>
    <w:uiPriority w:val="39"/>
    <w:unhideWhenUsed/>
    <w:rsid w:val="0081645E"/>
    <w:pPr>
      <w:tabs>
        <w:tab w:val="left" w:pos="1134"/>
        <w:tab w:val="right" w:leader="dot" w:pos="9060"/>
      </w:tabs>
      <w:spacing w:before="0"/>
    </w:pPr>
  </w:style>
  <w:style w:type="table" w:customStyle="1" w:styleId="TableGrid1">
    <w:name w:val="Table Grid1"/>
    <w:basedOn w:val="TableNormal"/>
    <w:next w:val="TableGrid"/>
    <w:uiPriority w:val="59"/>
    <w:rsid w:val="0029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A7D1B"/>
    <w:pPr>
      <w:widowControl w:val="0"/>
      <w:spacing w:before="0" w:line="240" w:lineRule="auto"/>
      <w:ind w:left="546"/>
      <w:jc w:val="left"/>
    </w:pPr>
    <w:rPr>
      <w:rFonts w:eastAsia="Arial"/>
      <w:sz w:val="24"/>
      <w:szCs w:val="24"/>
      <w:lang w:val="en-US"/>
    </w:rPr>
  </w:style>
  <w:style w:type="character" w:customStyle="1" w:styleId="BodyTextChar">
    <w:name w:val="Body Text Char"/>
    <w:basedOn w:val="DefaultParagraphFont"/>
    <w:link w:val="BodyText"/>
    <w:uiPriority w:val="1"/>
    <w:rsid w:val="002A7D1B"/>
    <w:rPr>
      <w:rFonts w:ascii="Arial" w:eastAsia="Arial" w:hAnsi="Arial"/>
      <w:sz w:val="24"/>
      <w:szCs w:val="24"/>
      <w:lang w:val="en-US"/>
    </w:rPr>
  </w:style>
  <w:style w:type="paragraph" w:customStyle="1" w:styleId="TableParagraph">
    <w:name w:val="Table Paragraph"/>
    <w:basedOn w:val="Normal"/>
    <w:uiPriority w:val="1"/>
    <w:qFormat/>
    <w:rsid w:val="002576B3"/>
    <w:pPr>
      <w:widowControl w:val="0"/>
      <w:spacing w:before="0" w:line="240" w:lineRule="auto"/>
      <w:jc w:val="left"/>
    </w:pPr>
    <w:rPr>
      <w:rFonts w:asciiTheme="minorHAnsi" w:hAnsiTheme="minorHAnsi"/>
      <w:lang w:val="en-US"/>
    </w:rPr>
  </w:style>
  <w:style w:type="paragraph" w:styleId="EndnoteText">
    <w:name w:val="endnote text"/>
    <w:basedOn w:val="Normal"/>
    <w:link w:val="EndnoteTextChar"/>
    <w:uiPriority w:val="99"/>
    <w:semiHidden/>
    <w:unhideWhenUsed/>
    <w:rsid w:val="00FE1F0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FE1F03"/>
    <w:rPr>
      <w:rFonts w:ascii="Arial" w:hAnsi="Arial"/>
      <w:sz w:val="20"/>
      <w:szCs w:val="20"/>
    </w:rPr>
  </w:style>
  <w:style w:type="character" w:styleId="EndnoteReference">
    <w:name w:val="endnote reference"/>
    <w:basedOn w:val="DefaultParagraphFont"/>
    <w:uiPriority w:val="99"/>
    <w:semiHidden/>
    <w:unhideWhenUsed/>
    <w:rsid w:val="00FE1F03"/>
    <w:rPr>
      <w:vertAlign w:val="superscript"/>
    </w:rPr>
  </w:style>
  <w:style w:type="paragraph" w:styleId="FootnoteText">
    <w:name w:val="footnote text"/>
    <w:basedOn w:val="Normal"/>
    <w:link w:val="FootnoteTextChar"/>
    <w:uiPriority w:val="99"/>
    <w:unhideWhenUsed/>
    <w:rsid w:val="00FE1F03"/>
    <w:pPr>
      <w:spacing w:before="0" w:line="240" w:lineRule="auto"/>
    </w:pPr>
    <w:rPr>
      <w:sz w:val="20"/>
      <w:szCs w:val="20"/>
    </w:rPr>
  </w:style>
  <w:style w:type="character" w:customStyle="1" w:styleId="FootnoteTextChar">
    <w:name w:val="Footnote Text Char"/>
    <w:basedOn w:val="DefaultParagraphFont"/>
    <w:link w:val="FootnoteText"/>
    <w:uiPriority w:val="99"/>
    <w:rsid w:val="00FE1F03"/>
    <w:rPr>
      <w:rFonts w:ascii="Arial" w:hAnsi="Arial"/>
      <w:sz w:val="20"/>
      <w:szCs w:val="20"/>
    </w:rPr>
  </w:style>
  <w:style w:type="character" w:styleId="FootnoteReference">
    <w:name w:val="footnote reference"/>
    <w:basedOn w:val="DefaultParagraphFont"/>
    <w:uiPriority w:val="99"/>
    <w:unhideWhenUsed/>
    <w:rsid w:val="00FE1F03"/>
    <w:rPr>
      <w:vertAlign w:val="superscript"/>
    </w:rPr>
  </w:style>
  <w:style w:type="paragraph" w:customStyle="1" w:styleId="Default">
    <w:name w:val="Default"/>
    <w:rsid w:val="00FE1F03"/>
    <w:pPr>
      <w:autoSpaceDE w:val="0"/>
      <w:autoSpaceDN w:val="0"/>
      <w:adjustRightInd w:val="0"/>
      <w:spacing w:after="0" w:line="240" w:lineRule="auto"/>
    </w:pPr>
    <w:rPr>
      <w:rFonts w:ascii="Arial" w:hAnsi="Arial" w:cs="Arial"/>
      <w:color w:val="000000"/>
      <w:sz w:val="24"/>
      <w:szCs w:val="24"/>
    </w:rPr>
  </w:style>
  <w:style w:type="paragraph" w:customStyle="1" w:styleId="Table">
    <w:name w:val="Table"/>
    <w:basedOn w:val="Normal"/>
    <w:rsid w:val="000D415A"/>
    <w:pPr>
      <w:spacing w:before="0" w:line="240" w:lineRule="auto"/>
      <w:jc w:val="left"/>
    </w:pPr>
    <w:rPr>
      <w:rFonts w:ascii="Univers" w:eastAsia="Times New Roman" w:hAnsi="Univers" w:cs="Times New Roman"/>
      <w:szCs w:val="20"/>
    </w:rPr>
  </w:style>
  <w:style w:type="paragraph" w:customStyle="1" w:styleId="Para5">
    <w:name w:val="Para (5)"/>
    <w:basedOn w:val="Normal"/>
    <w:rsid w:val="000D415A"/>
    <w:pPr>
      <w:spacing w:before="240" w:line="240" w:lineRule="auto"/>
    </w:pPr>
    <w:rPr>
      <w:rFonts w:ascii="Univers" w:eastAsia="Times New Roman" w:hAnsi="Univers" w:cs="Times New Roman"/>
      <w:sz w:val="24"/>
      <w:szCs w:val="20"/>
    </w:rPr>
  </w:style>
  <w:style w:type="table" w:customStyle="1" w:styleId="TableGrid4">
    <w:name w:val="Table Grid4"/>
    <w:basedOn w:val="TableNormal"/>
    <w:next w:val="TableGrid"/>
    <w:uiPriority w:val="59"/>
    <w:rsid w:val="00B7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76854"/>
    <w:pPr>
      <w:spacing w:before="0" w:after="120" w:line="480" w:lineRule="auto"/>
      <w:jc w:val="left"/>
    </w:pPr>
    <w:rPr>
      <w:rFonts w:eastAsia="Times New Roman" w:cs="Times New Roman"/>
      <w:sz w:val="21"/>
      <w:szCs w:val="24"/>
    </w:rPr>
  </w:style>
  <w:style w:type="character" w:customStyle="1" w:styleId="BodyText2Char">
    <w:name w:val="Body Text 2 Char"/>
    <w:basedOn w:val="DefaultParagraphFont"/>
    <w:link w:val="BodyText2"/>
    <w:rsid w:val="00A76854"/>
    <w:rPr>
      <w:rFonts w:ascii="Arial" w:eastAsia="Times New Roman" w:hAnsi="Arial" w:cs="Times New Roman"/>
      <w:sz w:val="21"/>
      <w:szCs w:val="24"/>
    </w:rPr>
  </w:style>
  <w:style w:type="paragraph" w:styleId="PlainText">
    <w:name w:val="Plain Text"/>
    <w:basedOn w:val="Normal"/>
    <w:link w:val="PlainTextChar"/>
    <w:rsid w:val="00A76854"/>
    <w:pPr>
      <w:spacing w:before="0"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76854"/>
    <w:rPr>
      <w:rFonts w:ascii="Courier New" w:eastAsia="Times New Roman" w:hAnsi="Courier New" w:cs="Courier New"/>
      <w:sz w:val="20"/>
      <w:szCs w:val="20"/>
    </w:rPr>
  </w:style>
  <w:style w:type="character" w:styleId="CommentReference">
    <w:name w:val="annotation reference"/>
    <w:rsid w:val="00DE1A68"/>
    <w:rPr>
      <w:sz w:val="16"/>
      <w:szCs w:val="16"/>
    </w:rPr>
  </w:style>
  <w:style w:type="paragraph" w:styleId="CommentText">
    <w:name w:val="annotation text"/>
    <w:basedOn w:val="Normal"/>
    <w:link w:val="CommentTextChar"/>
    <w:uiPriority w:val="99"/>
    <w:semiHidden/>
    <w:unhideWhenUsed/>
    <w:rsid w:val="00AB2864"/>
    <w:pPr>
      <w:spacing w:line="240" w:lineRule="auto"/>
    </w:pPr>
    <w:rPr>
      <w:sz w:val="20"/>
      <w:szCs w:val="20"/>
    </w:rPr>
  </w:style>
  <w:style w:type="character" w:customStyle="1" w:styleId="CommentTextChar">
    <w:name w:val="Comment Text Char"/>
    <w:basedOn w:val="DefaultParagraphFont"/>
    <w:link w:val="CommentText"/>
    <w:uiPriority w:val="99"/>
    <w:semiHidden/>
    <w:rsid w:val="00AB286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2864"/>
    <w:rPr>
      <w:b/>
      <w:bCs/>
    </w:rPr>
  </w:style>
  <w:style w:type="character" w:customStyle="1" w:styleId="CommentSubjectChar">
    <w:name w:val="Comment Subject Char"/>
    <w:basedOn w:val="CommentTextChar"/>
    <w:link w:val="CommentSubject"/>
    <w:uiPriority w:val="99"/>
    <w:semiHidden/>
    <w:rsid w:val="00AB2864"/>
    <w:rPr>
      <w:rFonts w:ascii="Arial" w:hAnsi="Arial"/>
      <w:b/>
      <w:bCs/>
      <w:sz w:val="20"/>
      <w:szCs w:val="20"/>
    </w:rPr>
  </w:style>
  <w:style w:type="numbering" w:customStyle="1" w:styleId="PolicyHeading11">
    <w:name w:val="Policy Heading 11"/>
    <w:uiPriority w:val="99"/>
    <w:rsid w:val="00FF0F20"/>
  </w:style>
  <w:style w:type="table" w:customStyle="1" w:styleId="TableGrid6">
    <w:name w:val="Table Grid6"/>
    <w:basedOn w:val="TableNormal"/>
    <w:next w:val="TableGrid"/>
    <w:uiPriority w:val="59"/>
    <w:rsid w:val="00FF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1"/>
    <w:qFormat/>
    <w:rsid w:val="00F1119D"/>
    <w:rPr>
      <w:rFonts w:ascii="Arial" w:hAnsi="Arial"/>
    </w:rPr>
  </w:style>
  <w:style w:type="character" w:customStyle="1" w:styleId="Heading6Char">
    <w:name w:val="Heading 6 Char"/>
    <w:basedOn w:val="DefaultParagraphFont"/>
    <w:link w:val="Heading6"/>
    <w:uiPriority w:val="9"/>
    <w:semiHidden/>
    <w:rsid w:val="0076754C"/>
    <w:rPr>
      <w:rFonts w:asciiTheme="majorHAnsi" w:eastAsiaTheme="majorEastAsia" w:hAnsiTheme="majorHAnsi" w:cstheme="majorBidi"/>
      <w:i/>
      <w:iCs/>
      <w:color w:val="243F60" w:themeColor="accent1" w:themeShade="7F"/>
    </w:rPr>
  </w:style>
  <w:style w:type="paragraph" w:customStyle="1" w:styleId="ExtraHeading1">
    <w:name w:val="Extra Heading 1"/>
    <w:basedOn w:val="ListParagraph"/>
    <w:qFormat/>
    <w:rsid w:val="00F20A0A"/>
    <w:pPr>
      <w:keepNext/>
      <w:numPr>
        <w:numId w:val="3"/>
      </w:numPr>
      <w:spacing w:before="360"/>
    </w:pPr>
    <w:rPr>
      <w:rFonts w:ascii="Arial Bold" w:hAnsi="Arial Bold"/>
      <w:b/>
      <w:caps/>
    </w:rPr>
  </w:style>
  <w:style w:type="paragraph" w:customStyle="1" w:styleId="ExtraParagraph2">
    <w:name w:val="Extra Paragraph 2"/>
    <w:basedOn w:val="ListParagraph"/>
    <w:qFormat/>
    <w:rsid w:val="00883EC1"/>
    <w:pPr>
      <w:numPr>
        <w:ilvl w:val="1"/>
        <w:numId w:val="3"/>
      </w:numPr>
      <w:contextualSpacing w:val="0"/>
    </w:pPr>
  </w:style>
  <w:style w:type="paragraph" w:customStyle="1" w:styleId="ExtraHeading3">
    <w:name w:val="Extra Heading 3"/>
    <w:basedOn w:val="ExtraParagraph2"/>
    <w:qFormat/>
    <w:rsid w:val="00F20A0A"/>
    <w:pPr>
      <w:numPr>
        <w:ilvl w:val="2"/>
      </w:numPr>
    </w:pPr>
  </w:style>
  <w:style w:type="paragraph" w:customStyle="1" w:styleId="ExtraParagraph4">
    <w:name w:val="Extra Paragraph 4"/>
    <w:basedOn w:val="ExtraHeading3"/>
    <w:qFormat/>
    <w:rsid w:val="00883EC1"/>
    <w:pPr>
      <w:numPr>
        <w:ilvl w:val="3"/>
      </w:numPr>
    </w:pPr>
  </w:style>
  <w:style w:type="paragraph" w:customStyle="1" w:styleId="ExtraParagraph3">
    <w:name w:val="Extra Paragraph 3"/>
    <w:basedOn w:val="ExtraHeading3"/>
    <w:qFormat/>
    <w:rsid w:val="00E06F9D"/>
  </w:style>
  <w:style w:type="paragraph" w:customStyle="1" w:styleId="ExtraParagraph5">
    <w:name w:val="Extra Paragraph 5"/>
    <w:basedOn w:val="ExtraParagraph4"/>
    <w:qFormat/>
    <w:rsid w:val="00E06F9D"/>
    <w:pPr>
      <w:numPr>
        <w:ilvl w:val="4"/>
      </w:numPr>
    </w:pPr>
  </w:style>
  <w:style w:type="paragraph" w:customStyle="1" w:styleId="ExtraHeading2">
    <w:name w:val="Extra Heading 2"/>
    <w:basedOn w:val="ExtraParagraph2"/>
    <w:qFormat/>
    <w:rsid w:val="00602FE1"/>
    <w:pPr>
      <w:keepNext/>
    </w:pPr>
    <w:rPr>
      <w:b/>
    </w:rPr>
  </w:style>
  <w:style w:type="paragraph" w:customStyle="1" w:styleId="AppendicesHeading">
    <w:name w:val="Appendices Heading"/>
    <w:basedOn w:val="Normal"/>
    <w:qFormat/>
    <w:rsid w:val="00E23600"/>
    <w:pPr>
      <w:jc w:val="center"/>
    </w:pPr>
    <w:rPr>
      <w:b/>
    </w:rPr>
  </w:style>
  <w:style w:type="character" w:customStyle="1" w:styleId="Heading4Char">
    <w:name w:val="Heading 4 Char"/>
    <w:basedOn w:val="DefaultParagraphFont"/>
    <w:link w:val="Heading4"/>
    <w:uiPriority w:val="9"/>
    <w:rsid w:val="00FC445C"/>
    <w:rPr>
      <w:rFonts w:asciiTheme="majorHAnsi" w:eastAsiaTheme="majorEastAsia" w:hAnsiTheme="majorHAnsi" w:cstheme="majorBidi"/>
      <w:b/>
      <w:bCs/>
      <w:i/>
      <w:iCs/>
      <w:color w:val="4F81BD" w:themeColor="accent1"/>
    </w:rPr>
  </w:style>
  <w:style w:type="numbering" w:customStyle="1" w:styleId="SecondExtraHeading">
    <w:name w:val="Second Extra Heading"/>
    <w:uiPriority w:val="99"/>
    <w:rsid w:val="005F0916"/>
    <w:pPr>
      <w:numPr>
        <w:numId w:val="4"/>
      </w:numPr>
    </w:pPr>
  </w:style>
  <w:style w:type="paragraph" w:customStyle="1" w:styleId="SecondExtraHeading1">
    <w:name w:val="Second Extra Heading 1"/>
    <w:basedOn w:val="ListParagraph"/>
    <w:next w:val="SecondExtraText2"/>
    <w:qFormat/>
    <w:rsid w:val="006F2DF1"/>
    <w:pPr>
      <w:keepNext/>
      <w:numPr>
        <w:numId w:val="5"/>
      </w:numPr>
      <w:spacing w:before="360"/>
    </w:pPr>
    <w:rPr>
      <w:rFonts w:ascii="Arial Bold" w:hAnsi="Arial Bold"/>
      <w:b/>
      <w:caps/>
    </w:rPr>
  </w:style>
  <w:style w:type="paragraph" w:customStyle="1" w:styleId="SecondExtraText2">
    <w:name w:val="Second Extra Text 2"/>
    <w:basedOn w:val="SecondExtraHeading1"/>
    <w:qFormat/>
    <w:rsid w:val="006F2DF1"/>
    <w:pPr>
      <w:keepNext w:val="0"/>
      <w:numPr>
        <w:ilvl w:val="1"/>
      </w:numPr>
      <w:spacing w:before="200"/>
      <w:contextualSpacing w:val="0"/>
    </w:pPr>
    <w:rPr>
      <w:rFonts w:ascii="Arial" w:hAnsi="Arial"/>
      <w:b w:val="0"/>
      <w:caps w:val="0"/>
    </w:rPr>
  </w:style>
  <w:style w:type="paragraph" w:customStyle="1" w:styleId="SecondExtraText3">
    <w:name w:val="Second Extra Text 3"/>
    <w:basedOn w:val="SecondExtraText2"/>
    <w:qFormat/>
    <w:rsid w:val="006F2DF1"/>
    <w:pPr>
      <w:numPr>
        <w:ilvl w:val="2"/>
      </w:numPr>
    </w:pPr>
  </w:style>
  <w:style w:type="paragraph" w:customStyle="1" w:styleId="SecondExtraHeading2">
    <w:name w:val="Second Extra Heading 2"/>
    <w:basedOn w:val="SecondExtraText2"/>
    <w:qFormat/>
    <w:rsid w:val="006F2DF1"/>
    <w:pPr>
      <w:keepNext/>
    </w:pPr>
    <w:rPr>
      <w:b/>
    </w:rPr>
  </w:style>
  <w:style w:type="paragraph" w:customStyle="1" w:styleId="SecondExtraText4">
    <w:name w:val="Second Extra Text 4"/>
    <w:basedOn w:val="SecondExtraText3"/>
    <w:qFormat/>
    <w:rsid w:val="006F2DF1"/>
    <w:pPr>
      <w:numPr>
        <w:ilvl w:val="3"/>
      </w:numPr>
    </w:pPr>
  </w:style>
  <w:style w:type="paragraph" w:customStyle="1" w:styleId="SecondExtraText5">
    <w:name w:val="Second Extra Text 5"/>
    <w:basedOn w:val="SecondExtraText4"/>
    <w:qFormat/>
    <w:rsid w:val="00384098"/>
    <w:pPr>
      <w:numPr>
        <w:ilvl w:val="4"/>
      </w:numPr>
    </w:pPr>
  </w:style>
  <w:style w:type="paragraph" w:customStyle="1" w:styleId="SecondExtraAppendixHeading">
    <w:name w:val="Second Extra Appendix Heading"/>
    <w:basedOn w:val="Normal"/>
    <w:qFormat/>
    <w:rsid w:val="000F39EB"/>
    <w:pPr>
      <w:keepNext/>
      <w:spacing w:before="360"/>
      <w:jc w:val="center"/>
    </w:pPr>
    <w:rPr>
      <w:rFonts w:ascii="Arial Bold" w:hAnsi="Arial Bold"/>
      <w:b/>
      <w:caps/>
    </w:rPr>
  </w:style>
  <w:style w:type="numbering" w:customStyle="1" w:styleId="AppendicesHeadings">
    <w:name w:val="Appendices Headings"/>
    <w:uiPriority w:val="99"/>
    <w:rsid w:val="004B6434"/>
    <w:pPr>
      <w:numPr>
        <w:numId w:val="6"/>
      </w:numPr>
    </w:pPr>
  </w:style>
  <w:style w:type="paragraph" w:customStyle="1" w:styleId="AppendixHeading1">
    <w:name w:val="Appendix Heading 1"/>
    <w:basedOn w:val="ListParagraph"/>
    <w:qFormat/>
    <w:rsid w:val="004B6434"/>
    <w:pPr>
      <w:keepNext/>
      <w:numPr>
        <w:numId w:val="7"/>
      </w:numPr>
      <w:spacing w:before="360"/>
      <w:contextualSpacing w:val="0"/>
    </w:pPr>
    <w:rPr>
      <w:rFonts w:ascii="Arial Bold" w:hAnsi="Arial Bold"/>
      <w:b/>
      <w:caps/>
    </w:rPr>
  </w:style>
  <w:style w:type="paragraph" w:customStyle="1" w:styleId="AppendixHeading2">
    <w:name w:val="Appendix Heading 2"/>
    <w:basedOn w:val="ListParagraph"/>
    <w:qFormat/>
    <w:rsid w:val="004B6434"/>
    <w:pPr>
      <w:numPr>
        <w:ilvl w:val="1"/>
        <w:numId w:val="7"/>
      </w:numPr>
      <w:contextualSpacing w:val="0"/>
    </w:pPr>
  </w:style>
  <w:style w:type="paragraph" w:customStyle="1" w:styleId="AppendixHeading3">
    <w:name w:val="Appendix Heading 3"/>
    <w:basedOn w:val="AppendixHeading2"/>
    <w:qFormat/>
    <w:rsid w:val="004B6434"/>
    <w:pPr>
      <w:numPr>
        <w:ilvl w:val="2"/>
      </w:numPr>
    </w:pPr>
  </w:style>
  <w:style w:type="table" w:customStyle="1" w:styleId="TableGrid7">
    <w:name w:val="Table Grid7"/>
    <w:basedOn w:val="TableNormal"/>
    <w:next w:val="TableGrid"/>
    <w:uiPriority w:val="59"/>
    <w:rsid w:val="001B1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1B1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30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995D36"/>
    <w:pPr>
      <w:spacing w:after="100"/>
      <w:ind w:left="660"/>
    </w:pPr>
  </w:style>
  <w:style w:type="paragraph" w:customStyle="1" w:styleId="Definition2">
    <w:name w:val="Definition 2"/>
    <w:basedOn w:val="Normal"/>
    <w:uiPriority w:val="10"/>
    <w:qFormat/>
    <w:rsid w:val="00995D36"/>
    <w:pPr>
      <w:numPr>
        <w:numId w:val="8"/>
      </w:numPr>
      <w:spacing w:before="140" w:after="140" w:line="312" w:lineRule="auto"/>
      <w:ind w:left="567" w:firstLine="0"/>
      <w:jc w:val="left"/>
    </w:pPr>
  </w:style>
  <w:style w:type="paragraph" w:customStyle="1" w:styleId="ToRHeading">
    <w:name w:val="ToR Heading"/>
    <w:basedOn w:val="Normal"/>
    <w:qFormat/>
    <w:rsid w:val="001071AF"/>
    <w:pPr>
      <w:spacing w:before="480"/>
    </w:pPr>
    <w:rPr>
      <w:b/>
      <w:sz w:val="40"/>
    </w:rPr>
  </w:style>
  <w:style w:type="character" w:styleId="Strong">
    <w:name w:val="Strong"/>
    <w:basedOn w:val="DefaultParagraphFont"/>
    <w:uiPriority w:val="22"/>
    <w:qFormat/>
    <w:rsid w:val="00CB58AA"/>
    <w:rPr>
      <w:b/>
      <w:bCs/>
    </w:rPr>
  </w:style>
  <w:style w:type="paragraph" w:customStyle="1" w:styleId="DefinitionHeading">
    <w:name w:val="Definition Heading"/>
    <w:basedOn w:val="Normal"/>
    <w:next w:val="Normal"/>
    <w:qFormat/>
    <w:rsid w:val="007E3D29"/>
    <w:pPr>
      <w:keepNext/>
      <w:ind w:left="567"/>
    </w:pPr>
    <w:rPr>
      <w:rFonts w:ascii="Arial Bold" w:hAnsi="Arial Bold" w:cs="Arial"/>
      <w:b/>
    </w:rPr>
  </w:style>
  <w:style w:type="paragraph" w:customStyle="1" w:styleId="DefinitionText">
    <w:name w:val="Definition Text"/>
    <w:basedOn w:val="DefinitionHeading"/>
    <w:qFormat/>
    <w:rsid w:val="007E3D29"/>
    <w:pPr>
      <w:keepNext w:val="0"/>
      <w:ind w:left="1701"/>
    </w:pPr>
    <w:rPr>
      <w:rFonts w:ascii="Arial" w:hAnsi="Arial"/>
      <w:b w:val="0"/>
    </w:rPr>
  </w:style>
  <w:style w:type="paragraph" w:customStyle="1" w:styleId="normalnonumber">
    <w:name w:val="normal no number"/>
    <w:basedOn w:val="Normal"/>
    <w:link w:val="normalnonumberChar"/>
    <w:rsid w:val="00AE1FC1"/>
    <w:pPr>
      <w:framePr w:hSpace="180" w:wrap="around" w:vAnchor="text" w:hAnchor="margin" w:xAlign="right" w:y="85"/>
      <w:spacing w:before="0" w:after="160" w:line="259" w:lineRule="auto"/>
      <w:jc w:val="left"/>
      <w:outlineLvl w:val="2"/>
    </w:pPr>
    <w:rPr>
      <w:rFonts w:eastAsiaTheme="majorEastAsia" w:cstheme="majorBidi"/>
      <w:bCs/>
      <w:iCs/>
      <w:sz w:val="24"/>
      <w:szCs w:val="24"/>
    </w:rPr>
  </w:style>
  <w:style w:type="character" w:customStyle="1" w:styleId="normalnonumberChar">
    <w:name w:val="normal no number Char"/>
    <w:basedOn w:val="DefaultParagraphFont"/>
    <w:link w:val="normalnonumber"/>
    <w:rsid w:val="00AE1FC1"/>
    <w:rPr>
      <w:rFonts w:ascii="Arial" w:eastAsiaTheme="majorEastAsia" w:hAnsi="Arial" w:cstheme="majorBidi"/>
      <w:bCs/>
      <w:iCs/>
      <w:sz w:val="24"/>
      <w:szCs w:val="24"/>
    </w:rPr>
  </w:style>
  <w:style w:type="paragraph" w:styleId="NormalWeb">
    <w:name w:val="Normal (Web)"/>
    <w:basedOn w:val="Normal"/>
    <w:uiPriority w:val="99"/>
    <w:unhideWhenUsed/>
    <w:rsid w:val="009618B5"/>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9618B5"/>
    <w:rPr>
      <w:color w:val="605E5C"/>
      <w:shd w:val="clear" w:color="auto" w:fill="E1DFDD"/>
    </w:rPr>
  </w:style>
  <w:style w:type="table" w:customStyle="1" w:styleId="TableGrid9">
    <w:name w:val="Table Grid9"/>
    <w:basedOn w:val="TableNormal"/>
    <w:next w:val="TableGrid"/>
    <w:uiPriority w:val="59"/>
    <w:rsid w:val="0096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C58DD"/>
    <w:pPr>
      <w:spacing w:before="0" w:after="100" w:line="259" w:lineRule="auto"/>
      <w:ind w:left="440"/>
      <w:jc w:val="left"/>
    </w:pPr>
    <w:rPr>
      <w:rFonts w:eastAsiaTheme="minorEastAsia"/>
      <w:lang w:eastAsia="en-GB"/>
    </w:rPr>
  </w:style>
  <w:style w:type="paragraph" w:styleId="TOC5">
    <w:name w:val="toc 5"/>
    <w:basedOn w:val="Normal"/>
    <w:next w:val="Normal"/>
    <w:autoRedefine/>
    <w:uiPriority w:val="39"/>
    <w:unhideWhenUsed/>
    <w:rsid w:val="009618B5"/>
    <w:pPr>
      <w:spacing w:before="0" w:after="100" w:line="259" w:lineRule="auto"/>
      <w:ind w:left="880"/>
      <w:jc w:val="left"/>
    </w:pPr>
    <w:rPr>
      <w:rFonts w:asciiTheme="minorHAnsi" w:eastAsiaTheme="minorEastAsia" w:hAnsiTheme="minorHAnsi"/>
      <w:lang w:eastAsia="en-GB"/>
    </w:rPr>
  </w:style>
  <w:style w:type="paragraph" w:customStyle="1" w:styleId="ExtraAppendicesHeading">
    <w:name w:val="Extra Appendices Heading"/>
    <w:basedOn w:val="SecondExtraAppendixHeading"/>
    <w:qFormat/>
    <w:rsid w:val="009618B5"/>
  </w:style>
  <w:style w:type="paragraph" w:customStyle="1" w:styleId="ThirdPolicyHeading1">
    <w:name w:val="Third Policy Heading 1"/>
    <w:basedOn w:val="Normal"/>
    <w:next w:val="ThirdPolicyHeadingText2"/>
    <w:qFormat/>
    <w:rsid w:val="00A54580"/>
    <w:pPr>
      <w:keepNext/>
      <w:numPr>
        <w:numId w:val="27"/>
      </w:numPr>
      <w:spacing w:before="360"/>
    </w:pPr>
    <w:rPr>
      <w:rFonts w:ascii="Arial Bold" w:hAnsi="Arial Bold"/>
      <w:b/>
      <w:caps/>
    </w:rPr>
  </w:style>
  <w:style w:type="paragraph" w:customStyle="1" w:styleId="ThirdPolicyHeading3">
    <w:name w:val="Third Policy Heading 3"/>
    <w:basedOn w:val="ThirdPolicyHeadingText2"/>
    <w:qFormat/>
    <w:rsid w:val="001D63F8"/>
    <w:pPr>
      <w:numPr>
        <w:ilvl w:val="2"/>
      </w:numPr>
    </w:pPr>
  </w:style>
  <w:style w:type="paragraph" w:customStyle="1" w:styleId="ThirdPolicyHeadingText2">
    <w:name w:val="Third Policy Heading Text 2"/>
    <w:basedOn w:val="Normal"/>
    <w:qFormat/>
    <w:rsid w:val="001D63F8"/>
    <w:pPr>
      <w:numPr>
        <w:ilvl w:val="1"/>
        <w:numId w:val="27"/>
      </w:numPr>
    </w:pPr>
  </w:style>
  <w:style w:type="paragraph" w:customStyle="1" w:styleId="ThirdPolicyHeading4">
    <w:name w:val="Third Policy Heading 4"/>
    <w:basedOn w:val="ThirdPolicyHeading3"/>
    <w:qFormat/>
    <w:rsid w:val="00A54580"/>
    <w:pPr>
      <w:numPr>
        <w:ilvl w:val="3"/>
      </w:numPr>
    </w:pPr>
  </w:style>
  <w:style w:type="paragraph" w:customStyle="1" w:styleId="ThirdPolicyHeading2">
    <w:name w:val="Third Policy Heading 2"/>
    <w:basedOn w:val="ThirdPolicyHeadingText2"/>
    <w:next w:val="ThirdPolicyHeading3"/>
    <w:qFormat/>
    <w:rsid w:val="00A54580"/>
    <w:pPr>
      <w:keepNext/>
    </w:pPr>
    <w:rPr>
      <w:b/>
      <w:bCs/>
    </w:rPr>
  </w:style>
  <w:style w:type="paragraph" w:customStyle="1" w:styleId="ThirdPolicyHeading5">
    <w:name w:val="Third Policy Heading 5"/>
    <w:basedOn w:val="ThirdPolicyHeading4"/>
    <w:qFormat/>
    <w:rsid w:val="00A54580"/>
    <w:pPr>
      <w:numPr>
        <w:ilvl w:val="4"/>
      </w:numPr>
    </w:pPr>
    <w:rPr>
      <w:iCs/>
    </w:rPr>
  </w:style>
  <w:style w:type="paragraph" w:customStyle="1" w:styleId="ThirdAppendicesHeading">
    <w:name w:val="Third Appendices Heading"/>
    <w:basedOn w:val="Normal"/>
    <w:qFormat/>
    <w:rsid w:val="006C58DD"/>
    <w:pPr>
      <w:spacing w:line="360" w:lineRule="auto"/>
      <w:jc w:val="center"/>
    </w:pPr>
    <w:rPr>
      <w:b/>
    </w:rPr>
  </w:style>
  <w:style w:type="paragraph" w:customStyle="1" w:styleId="FourthPolicyHeading1">
    <w:name w:val="Fourth Policy Heading 1"/>
    <w:basedOn w:val="ExtraHeading1"/>
    <w:qFormat/>
    <w:rsid w:val="00CB0D5E"/>
    <w:pPr>
      <w:numPr>
        <w:numId w:val="48"/>
      </w:numPr>
      <w:contextualSpacing w:val="0"/>
    </w:pPr>
  </w:style>
  <w:style w:type="paragraph" w:customStyle="1" w:styleId="SecondPolicyText2">
    <w:name w:val="Second Policy Text 2"/>
    <w:basedOn w:val="ExtraParagraph2"/>
    <w:rsid w:val="00E03906"/>
    <w:pPr>
      <w:numPr>
        <w:ilvl w:val="0"/>
        <w:numId w:val="0"/>
      </w:numPr>
      <w:ind w:left="851" w:hanging="851"/>
    </w:pPr>
  </w:style>
  <w:style w:type="paragraph" w:customStyle="1" w:styleId="FourthPolicyText2">
    <w:name w:val="Fourth Policy Text 2"/>
    <w:basedOn w:val="ExtraParagraph2"/>
    <w:qFormat/>
    <w:rsid w:val="00E03906"/>
    <w:pPr>
      <w:numPr>
        <w:ilvl w:val="0"/>
        <w:numId w:val="0"/>
      </w:numPr>
    </w:pPr>
  </w:style>
  <w:style w:type="paragraph" w:customStyle="1" w:styleId="FourthPolicyHeading3">
    <w:name w:val="Fourth Policy Heading 3"/>
    <w:basedOn w:val="ExtraHeading3"/>
    <w:qFormat/>
    <w:rsid w:val="004F3F72"/>
    <w:pPr>
      <w:numPr>
        <w:numId w:val="48"/>
      </w:numPr>
    </w:pPr>
  </w:style>
  <w:style w:type="paragraph" w:customStyle="1" w:styleId="FourthPolicyHeading4">
    <w:name w:val="Fourth Policy Heading 4"/>
    <w:basedOn w:val="ExtraParagraph4"/>
    <w:qFormat/>
    <w:rsid w:val="00E03906"/>
    <w:pPr>
      <w:numPr>
        <w:numId w:val="48"/>
      </w:numPr>
    </w:pPr>
  </w:style>
  <w:style w:type="paragraph" w:customStyle="1" w:styleId="FourthPolicyText3">
    <w:name w:val="Fourth Policy Text 3"/>
    <w:basedOn w:val="ExtraParagraph3"/>
    <w:qFormat/>
    <w:rsid w:val="00E03906"/>
    <w:pPr>
      <w:numPr>
        <w:ilvl w:val="0"/>
        <w:numId w:val="0"/>
      </w:numPr>
    </w:pPr>
  </w:style>
  <w:style w:type="paragraph" w:customStyle="1" w:styleId="FourthPolicyHeading2">
    <w:name w:val="Fourth Policy Heading 2"/>
    <w:basedOn w:val="ExtraHeading2"/>
    <w:qFormat/>
    <w:rsid w:val="000605ED"/>
    <w:pPr>
      <w:keepNext w:val="0"/>
      <w:numPr>
        <w:numId w:val="48"/>
      </w:numPr>
    </w:pPr>
    <w:rPr>
      <w:b w:val="0"/>
    </w:rPr>
  </w:style>
  <w:style w:type="paragraph" w:customStyle="1" w:styleId="FourthPolicyHeading5">
    <w:name w:val="Fourth Policy Heading 5"/>
    <w:basedOn w:val="ExtraParagraph5"/>
    <w:qFormat/>
    <w:rsid w:val="00E03906"/>
    <w:pPr>
      <w:numPr>
        <w:numId w:val="48"/>
      </w:numPr>
    </w:pPr>
  </w:style>
  <w:style w:type="paragraph" w:customStyle="1" w:styleId="FourthPolicyAppendixHeading">
    <w:name w:val="Fourth Policy Appendix Heading"/>
    <w:basedOn w:val="AppendicesHeading"/>
    <w:qFormat/>
    <w:rsid w:val="00E03906"/>
  </w:style>
  <w:style w:type="character" w:customStyle="1" w:styleId="Heading5Char">
    <w:name w:val="Heading 5 Char"/>
    <w:basedOn w:val="DefaultParagraphFont"/>
    <w:link w:val="Heading5"/>
    <w:uiPriority w:val="9"/>
    <w:rsid w:val="00641EBE"/>
    <w:rPr>
      <w:rFonts w:ascii="Arial" w:eastAsia="Arial" w:hAnsi="Arial" w:cs="Arial"/>
      <w:b/>
      <w:bCs/>
      <w:sz w:val="24"/>
      <w:szCs w:val="24"/>
      <w:lang w:eastAsia="en-GB" w:bidi="en-GB"/>
    </w:rPr>
  </w:style>
  <w:style w:type="numbering" w:customStyle="1" w:styleId="NoList1">
    <w:name w:val="No List1"/>
    <w:next w:val="NoList"/>
    <w:uiPriority w:val="99"/>
    <w:semiHidden/>
    <w:unhideWhenUsed/>
    <w:rsid w:val="00641EBE"/>
  </w:style>
  <w:style w:type="paragraph" w:styleId="Revision">
    <w:name w:val="Revision"/>
    <w:hidden/>
    <w:uiPriority w:val="99"/>
    <w:semiHidden/>
    <w:rsid w:val="00641EBE"/>
    <w:pPr>
      <w:spacing w:after="0" w:line="240" w:lineRule="auto"/>
    </w:pPr>
    <w:rPr>
      <w:rFonts w:ascii="Arial" w:eastAsia="Arial" w:hAnsi="Arial" w:cs="Arial"/>
      <w:lang w:eastAsia="en-GB" w:bidi="en-GB"/>
    </w:rPr>
  </w:style>
  <w:style w:type="paragraph" w:customStyle="1" w:styleId="FifthHeading1">
    <w:name w:val="Fifth Heading 1"/>
    <w:basedOn w:val="FourthPolicyHeading1"/>
    <w:qFormat/>
    <w:rsid w:val="008C7F3E"/>
    <w:pPr>
      <w:numPr>
        <w:numId w:val="40"/>
      </w:numPr>
    </w:pPr>
  </w:style>
  <w:style w:type="paragraph" w:customStyle="1" w:styleId="FifthHeading2">
    <w:name w:val="Fifth Heading 2"/>
    <w:basedOn w:val="FourthPolicyText2"/>
    <w:qFormat/>
    <w:rsid w:val="008C7F3E"/>
    <w:pPr>
      <w:numPr>
        <w:ilvl w:val="1"/>
        <w:numId w:val="40"/>
      </w:numPr>
    </w:pPr>
  </w:style>
  <w:style w:type="paragraph" w:customStyle="1" w:styleId="FifthHeading3">
    <w:name w:val="Fifth Heading 3"/>
    <w:basedOn w:val="FourthPolicyText3"/>
    <w:qFormat/>
    <w:rsid w:val="008C7F3E"/>
    <w:pPr>
      <w:numPr>
        <w:ilvl w:val="2"/>
        <w:numId w:val="40"/>
      </w:numPr>
    </w:pPr>
  </w:style>
  <w:style w:type="paragraph" w:customStyle="1" w:styleId="FifthHeading4">
    <w:name w:val="Fifth Heading 4"/>
    <w:basedOn w:val="FourthPolicyHeading4"/>
    <w:qFormat/>
    <w:rsid w:val="008C7F3E"/>
    <w:pPr>
      <w:numPr>
        <w:numId w:val="40"/>
      </w:numPr>
    </w:pPr>
  </w:style>
  <w:style w:type="paragraph" w:customStyle="1" w:styleId="FifthHeading5">
    <w:name w:val="Fifth Heading 5"/>
    <w:basedOn w:val="FourthPolicyHeading5"/>
    <w:qFormat/>
    <w:rsid w:val="008C7F3E"/>
    <w:pPr>
      <w:numPr>
        <w:numId w:val="40"/>
      </w:numPr>
    </w:pPr>
  </w:style>
  <w:style w:type="paragraph" w:customStyle="1" w:styleId="FifthAppendicesHeading">
    <w:name w:val="Fifth Appendices Heading"/>
    <w:next w:val="Normal"/>
    <w:qFormat/>
    <w:rsid w:val="00235B73"/>
    <w:pPr>
      <w:spacing w:before="200" w:after="0" w:line="280" w:lineRule="atLeast"/>
      <w:jc w:val="center"/>
    </w:pPr>
    <w:rPr>
      <w:rFonts w:ascii="Arial" w:hAnsi="Arial"/>
      <w:b/>
    </w:rPr>
  </w:style>
  <w:style w:type="character" w:styleId="FollowedHyperlink">
    <w:name w:val="FollowedHyperlink"/>
    <w:basedOn w:val="DefaultParagraphFont"/>
    <w:uiPriority w:val="99"/>
    <w:semiHidden/>
    <w:unhideWhenUsed/>
    <w:rsid w:val="001967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30231">
      <w:bodyDiv w:val="1"/>
      <w:marLeft w:val="0"/>
      <w:marRight w:val="0"/>
      <w:marTop w:val="0"/>
      <w:marBottom w:val="0"/>
      <w:divBdr>
        <w:top w:val="none" w:sz="0" w:space="0" w:color="auto"/>
        <w:left w:val="none" w:sz="0" w:space="0" w:color="auto"/>
        <w:bottom w:val="none" w:sz="0" w:space="0" w:color="auto"/>
        <w:right w:val="none" w:sz="0" w:space="0" w:color="auto"/>
      </w:divBdr>
    </w:div>
    <w:div w:id="281618462">
      <w:bodyDiv w:val="1"/>
      <w:marLeft w:val="0"/>
      <w:marRight w:val="0"/>
      <w:marTop w:val="0"/>
      <w:marBottom w:val="0"/>
      <w:divBdr>
        <w:top w:val="none" w:sz="0" w:space="0" w:color="auto"/>
        <w:left w:val="none" w:sz="0" w:space="0" w:color="auto"/>
        <w:bottom w:val="none" w:sz="0" w:space="0" w:color="auto"/>
        <w:right w:val="none" w:sz="0" w:space="0" w:color="auto"/>
      </w:divBdr>
    </w:div>
    <w:div w:id="355087224">
      <w:bodyDiv w:val="1"/>
      <w:marLeft w:val="0"/>
      <w:marRight w:val="0"/>
      <w:marTop w:val="0"/>
      <w:marBottom w:val="0"/>
      <w:divBdr>
        <w:top w:val="none" w:sz="0" w:space="0" w:color="auto"/>
        <w:left w:val="none" w:sz="0" w:space="0" w:color="auto"/>
        <w:bottom w:val="none" w:sz="0" w:space="0" w:color="auto"/>
        <w:right w:val="none" w:sz="0" w:space="0" w:color="auto"/>
      </w:divBdr>
    </w:div>
    <w:div w:id="418138626">
      <w:bodyDiv w:val="1"/>
      <w:marLeft w:val="0"/>
      <w:marRight w:val="0"/>
      <w:marTop w:val="0"/>
      <w:marBottom w:val="0"/>
      <w:divBdr>
        <w:top w:val="none" w:sz="0" w:space="0" w:color="auto"/>
        <w:left w:val="none" w:sz="0" w:space="0" w:color="auto"/>
        <w:bottom w:val="none" w:sz="0" w:space="0" w:color="auto"/>
        <w:right w:val="none" w:sz="0" w:space="0" w:color="auto"/>
      </w:divBdr>
    </w:div>
    <w:div w:id="613175410">
      <w:bodyDiv w:val="1"/>
      <w:marLeft w:val="0"/>
      <w:marRight w:val="0"/>
      <w:marTop w:val="0"/>
      <w:marBottom w:val="0"/>
      <w:divBdr>
        <w:top w:val="none" w:sz="0" w:space="0" w:color="auto"/>
        <w:left w:val="none" w:sz="0" w:space="0" w:color="auto"/>
        <w:bottom w:val="none" w:sz="0" w:space="0" w:color="auto"/>
        <w:right w:val="none" w:sz="0" w:space="0" w:color="auto"/>
      </w:divBdr>
    </w:div>
    <w:div w:id="621766978">
      <w:bodyDiv w:val="1"/>
      <w:marLeft w:val="0"/>
      <w:marRight w:val="0"/>
      <w:marTop w:val="0"/>
      <w:marBottom w:val="0"/>
      <w:divBdr>
        <w:top w:val="none" w:sz="0" w:space="0" w:color="auto"/>
        <w:left w:val="none" w:sz="0" w:space="0" w:color="auto"/>
        <w:bottom w:val="none" w:sz="0" w:space="0" w:color="auto"/>
        <w:right w:val="none" w:sz="0" w:space="0" w:color="auto"/>
      </w:divBdr>
    </w:div>
    <w:div w:id="811748790">
      <w:bodyDiv w:val="1"/>
      <w:marLeft w:val="0"/>
      <w:marRight w:val="0"/>
      <w:marTop w:val="0"/>
      <w:marBottom w:val="0"/>
      <w:divBdr>
        <w:top w:val="none" w:sz="0" w:space="0" w:color="auto"/>
        <w:left w:val="none" w:sz="0" w:space="0" w:color="auto"/>
        <w:bottom w:val="none" w:sz="0" w:space="0" w:color="auto"/>
        <w:right w:val="none" w:sz="0" w:space="0" w:color="auto"/>
      </w:divBdr>
    </w:div>
    <w:div w:id="1072771433">
      <w:bodyDiv w:val="1"/>
      <w:marLeft w:val="0"/>
      <w:marRight w:val="0"/>
      <w:marTop w:val="0"/>
      <w:marBottom w:val="0"/>
      <w:divBdr>
        <w:top w:val="none" w:sz="0" w:space="0" w:color="auto"/>
        <w:left w:val="none" w:sz="0" w:space="0" w:color="auto"/>
        <w:bottom w:val="none" w:sz="0" w:space="0" w:color="auto"/>
        <w:right w:val="none" w:sz="0" w:space="0" w:color="auto"/>
      </w:divBdr>
    </w:div>
    <w:div w:id="1089690880">
      <w:bodyDiv w:val="1"/>
      <w:marLeft w:val="0"/>
      <w:marRight w:val="0"/>
      <w:marTop w:val="0"/>
      <w:marBottom w:val="0"/>
      <w:divBdr>
        <w:top w:val="none" w:sz="0" w:space="0" w:color="auto"/>
        <w:left w:val="none" w:sz="0" w:space="0" w:color="auto"/>
        <w:bottom w:val="none" w:sz="0" w:space="0" w:color="auto"/>
        <w:right w:val="none" w:sz="0" w:space="0" w:color="auto"/>
      </w:divBdr>
    </w:div>
    <w:div w:id="1181120534">
      <w:bodyDiv w:val="1"/>
      <w:marLeft w:val="0"/>
      <w:marRight w:val="0"/>
      <w:marTop w:val="0"/>
      <w:marBottom w:val="0"/>
      <w:divBdr>
        <w:top w:val="none" w:sz="0" w:space="0" w:color="auto"/>
        <w:left w:val="none" w:sz="0" w:space="0" w:color="auto"/>
        <w:bottom w:val="none" w:sz="0" w:space="0" w:color="auto"/>
        <w:right w:val="none" w:sz="0" w:space="0" w:color="auto"/>
      </w:divBdr>
    </w:div>
    <w:div w:id="1284843868">
      <w:bodyDiv w:val="1"/>
      <w:marLeft w:val="0"/>
      <w:marRight w:val="0"/>
      <w:marTop w:val="0"/>
      <w:marBottom w:val="0"/>
      <w:divBdr>
        <w:top w:val="none" w:sz="0" w:space="0" w:color="auto"/>
        <w:left w:val="none" w:sz="0" w:space="0" w:color="auto"/>
        <w:bottom w:val="none" w:sz="0" w:space="0" w:color="auto"/>
        <w:right w:val="none" w:sz="0" w:space="0" w:color="auto"/>
      </w:divBdr>
    </w:div>
    <w:div w:id="1428192563">
      <w:bodyDiv w:val="1"/>
      <w:marLeft w:val="0"/>
      <w:marRight w:val="0"/>
      <w:marTop w:val="0"/>
      <w:marBottom w:val="0"/>
      <w:divBdr>
        <w:top w:val="none" w:sz="0" w:space="0" w:color="auto"/>
        <w:left w:val="none" w:sz="0" w:space="0" w:color="auto"/>
        <w:bottom w:val="none" w:sz="0" w:space="0" w:color="auto"/>
        <w:right w:val="none" w:sz="0" w:space="0" w:color="auto"/>
      </w:divBdr>
    </w:div>
    <w:div w:id="1514345991">
      <w:bodyDiv w:val="1"/>
      <w:marLeft w:val="0"/>
      <w:marRight w:val="0"/>
      <w:marTop w:val="0"/>
      <w:marBottom w:val="0"/>
      <w:divBdr>
        <w:top w:val="none" w:sz="0" w:space="0" w:color="auto"/>
        <w:left w:val="none" w:sz="0" w:space="0" w:color="auto"/>
        <w:bottom w:val="none" w:sz="0" w:space="0" w:color="auto"/>
        <w:right w:val="none" w:sz="0" w:space="0" w:color="auto"/>
      </w:divBdr>
    </w:div>
    <w:div w:id="1563523987">
      <w:bodyDiv w:val="1"/>
      <w:marLeft w:val="0"/>
      <w:marRight w:val="0"/>
      <w:marTop w:val="0"/>
      <w:marBottom w:val="0"/>
      <w:divBdr>
        <w:top w:val="none" w:sz="0" w:space="0" w:color="auto"/>
        <w:left w:val="none" w:sz="0" w:space="0" w:color="auto"/>
        <w:bottom w:val="none" w:sz="0" w:space="0" w:color="auto"/>
        <w:right w:val="none" w:sz="0" w:space="0" w:color="auto"/>
      </w:divBdr>
    </w:div>
    <w:div w:id="1700548727">
      <w:bodyDiv w:val="1"/>
      <w:marLeft w:val="0"/>
      <w:marRight w:val="0"/>
      <w:marTop w:val="0"/>
      <w:marBottom w:val="0"/>
      <w:divBdr>
        <w:top w:val="none" w:sz="0" w:space="0" w:color="auto"/>
        <w:left w:val="none" w:sz="0" w:space="0" w:color="auto"/>
        <w:bottom w:val="none" w:sz="0" w:space="0" w:color="auto"/>
        <w:right w:val="none" w:sz="0" w:space="0" w:color="auto"/>
      </w:divBdr>
    </w:div>
    <w:div w:id="1763409324">
      <w:bodyDiv w:val="1"/>
      <w:marLeft w:val="0"/>
      <w:marRight w:val="0"/>
      <w:marTop w:val="0"/>
      <w:marBottom w:val="0"/>
      <w:divBdr>
        <w:top w:val="none" w:sz="0" w:space="0" w:color="auto"/>
        <w:left w:val="none" w:sz="0" w:space="0" w:color="auto"/>
        <w:bottom w:val="none" w:sz="0" w:space="0" w:color="auto"/>
        <w:right w:val="none" w:sz="0" w:space="0" w:color="auto"/>
      </w:divBdr>
    </w:div>
    <w:div w:id="1815826515">
      <w:bodyDiv w:val="1"/>
      <w:marLeft w:val="0"/>
      <w:marRight w:val="0"/>
      <w:marTop w:val="0"/>
      <w:marBottom w:val="0"/>
      <w:divBdr>
        <w:top w:val="none" w:sz="0" w:space="0" w:color="auto"/>
        <w:left w:val="none" w:sz="0" w:space="0" w:color="auto"/>
        <w:bottom w:val="none" w:sz="0" w:space="0" w:color="auto"/>
        <w:right w:val="none" w:sz="0" w:space="0" w:color="auto"/>
      </w:divBdr>
    </w:div>
    <w:div w:id="1834292103">
      <w:bodyDiv w:val="1"/>
      <w:marLeft w:val="0"/>
      <w:marRight w:val="0"/>
      <w:marTop w:val="0"/>
      <w:marBottom w:val="0"/>
      <w:divBdr>
        <w:top w:val="none" w:sz="0" w:space="0" w:color="auto"/>
        <w:left w:val="none" w:sz="0" w:space="0" w:color="auto"/>
        <w:bottom w:val="none" w:sz="0" w:space="0" w:color="auto"/>
        <w:right w:val="none" w:sz="0" w:space="0" w:color="auto"/>
      </w:divBdr>
    </w:div>
    <w:div w:id="2105149585">
      <w:bodyDiv w:val="1"/>
      <w:marLeft w:val="0"/>
      <w:marRight w:val="0"/>
      <w:marTop w:val="0"/>
      <w:marBottom w:val="0"/>
      <w:divBdr>
        <w:top w:val="none" w:sz="0" w:space="0" w:color="auto"/>
        <w:left w:val="none" w:sz="0" w:space="0" w:color="auto"/>
        <w:bottom w:val="none" w:sz="0" w:space="0" w:color="auto"/>
        <w:right w:val="none" w:sz="0" w:space="0" w:color="auto"/>
      </w:divBdr>
    </w:div>
    <w:div w:id="213505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rances.palmer1@nhs.net" TargetMode="External"/><Relationship Id="rId4" Type="http://schemas.openxmlformats.org/officeDocument/2006/relationships/styles" Target="styles.xml"/><Relationship Id="rId9" Type="http://schemas.openxmlformats.org/officeDocument/2006/relationships/hyperlink" Target="mailto:frances.palmer1@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C578D-9B4D-4AD6-A988-96FD0325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Palmer Frances (03Y) NHS Hardwick CCG</dc:creator>
  <cp:lastModifiedBy>ROGERS, Kate (NHS DERBY AND DERBYSHIRE ICB - 15M)</cp:lastModifiedBy>
  <cp:revision>3</cp:revision>
  <cp:lastPrinted>2019-10-10T12:45:00Z</cp:lastPrinted>
  <dcterms:created xsi:type="dcterms:W3CDTF">2022-08-10T09:40:00Z</dcterms:created>
  <dcterms:modified xsi:type="dcterms:W3CDTF">2022-08-10T10:06:00Z</dcterms:modified>
</cp:coreProperties>
</file>